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 w:val="0"/>
          <w:i w:val="0"/>
        </w:rPr>
        <w:t>Họ và tên: ……………………………………………  Lớp: ………  Ngày: ……/……/………</w:t>
      </w:r>
    </w:p>
    <w:p>
      <w:pPr>
        <w:spacing w:after="0"/>
        <w:jc w:val="center"/>
      </w:pPr>
      <w:r>
        <w:rPr>
          <w:b/>
          <w:i w:val="0"/>
          <w:color w:val="1F3A8A"/>
          <w:sz w:val="32"/>
        </w:rPr>
        <w:t>PHIẾU HỌC TẬP</w:t>
      </w:r>
    </w:p>
    <w:p>
      <w:pPr>
        <w:spacing w:after="0"/>
        <w:jc w:val="center"/>
      </w:pPr>
      <w:r>
        <w:rPr>
          <w:b/>
          <w:i w:val="0"/>
        </w:rPr>
        <w:t>Lịch sử 11 – Kết nối tri thức – Bài 13: Việt Nam và Biển Đông</w:t>
      </w:r>
    </w:p>
    <w:p>
      <w:pPr>
        <w:spacing w:after="60"/>
        <w:jc w:val="center"/>
      </w:pPr>
      <w:r>
        <w:rPr>
          <w:b w:val="0"/>
          <w:i/>
          <w:sz w:val="22"/>
        </w:rPr>
        <w:t>SGK tr.80–90 · Thời gian: 25 phút trên lớp (Phần III có thể hoàn thiện ở nhà) · Tổng: 10 điểm = 4 (Biết) + 3 (Hiểu) + 3 (Vận dụng)</w:t>
      </w:r>
    </w:p>
    <w:p>
      <w:pPr>
        <w:spacing w:after="60"/>
      </w:pPr>
      <w:r>
        <w:rPr>
          <w:b w:val="0"/>
          <w:i w:val="0"/>
          <w:sz w:val="22"/>
        </w:rPr>
        <w:t>Hướng dẫn: đọc sách giáo khoa tr.80–90, làm lần lượt ba phần theo mức tăng dần. Chưa chắc chắn ở Phần I thì xem lại sách trước khi làm Phần II và III.</w:t>
      </w:r>
    </w:p>
    <w:p>
      <w:pPr>
        <w:keepNext/>
        <w:spacing w:after="0" w:before="80"/>
      </w:pPr>
      <w:r>
        <w:rPr>
          <w:b/>
          <w:i w:val="0"/>
          <w:color w:val="1F3A8A"/>
          <w:sz w:val="26"/>
        </w:rPr>
        <w:t>PHẦN I — MỨC BIẾT (NHẬN BIẾT) · 4 điểm</w:t>
      </w:r>
    </w:p>
    <w:p>
      <w:pPr>
        <w:spacing w:after="0"/>
      </w:pPr>
      <w:r>
        <w:rPr>
          <w:b w:val="0"/>
          <w:i/>
          <w:sz w:val="22"/>
        </w:rPr>
        <w:t>Yêu cầu: Nhớ lại, nối, điền đúng thông tin có trong bài học.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1 (0,75 điểm)</w:t>
      </w:r>
    </w:p>
    <w:p>
      <w:r>
        <w:rPr>
          <w:b w:val="0"/>
          <w:i w:val="0"/>
        </w:rPr>
        <w:t>Đường bờ biển Việt Nam dài khoảng ……… km, từ Quảng Ninh đến ……… . Việt Nam có ……… tỉnh, thành phố giáp biển.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2 (0,5 điểm)</w:t>
      </w:r>
    </w:p>
    <w:p>
      <w:r>
        <w:rPr>
          <w:b w:val="0"/>
          <w:i w:val="0"/>
        </w:rPr>
        <w:t>Từ thế kỉ XVII, các chúa Nguyễn lập đội nào để thực thi chủ quyền ở Hoàng Sa, Trường Sa?</w:t>
      </w:r>
    </w:p>
    <w:p>
      <w:pPr>
        <w:spacing w:after="0"/>
      </w:pPr>
      <w:r>
        <w:rPr>
          <w:b w:val="0"/>
          <w:i w:val="0"/>
        </w:rPr>
        <w:t>A. Đội Hoàng Sa, đội Bắc Hải</w:t>
      </w:r>
    </w:p>
    <w:p>
      <w:pPr>
        <w:spacing w:after="0"/>
      </w:pPr>
      <w:r>
        <w:rPr>
          <w:b w:val="0"/>
          <w:i w:val="0"/>
        </w:rPr>
        <w:t>B. Đội Cấm binh</w:t>
      </w:r>
    </w:p>
    <w:p>
      <w:pPr>
        <w:spacing w:after="0"/>
      </w:pPr>
      <w:r>
        <w:rPr>
          <w:b w:val="0"/>
          <w:i w:val="0"/>
        </w:rPr>
        <w:t>C. Đội Thân binh</w:t>
      </w:r>
    </w:p>
    <w:p>
      <w:pPr>
        <w:spacing w:after="0"/>
      </w:pPr>
      <w:r>
        <w:rPr>
          <w:b w:val="0"/>
          <w:i w:val="0"/>
        </w:rPr>
        <w:t>D. Đội Kiểm ngư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3 (1 điểm)</w:t>
      </w:r>
    </w:p>
    <w:p>
      <w:r>
        <w:rPr>
          <w:b w:val="0"/>
          <w:i w:val="0"/>
        </w:rPr>
        <w:t>Nối mốc thời gian ở cột A với sự kiện ở cột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706"/>
            <w:shd w:val="clear" w:color="auto" w:fill="DCE6F5"/>
          </w:tcPr>
          <w:p>
            <w:r/>
            <w:r>
              <w:rPr>
                <w:b/>
                <w:sz w:val="22"/>
              </w:rPr>
              <w:t>CỘT A</w:t>
            </w:r>
          </w:p>
        </w:tc>
        <w:tc>
          <w:tcPr>
            <w:tcW w:type="dxa" w:w="5272"/>
            <w:shd w:val="clear" w:color="auto" w:fill="DCE6F5"/>
          </w:tcPr>
          <w:p>
            <w:r/>
            <w:r>
              <w:rPr>
                <w:b/>
                <w:sz w:val="22"/>
              </w:rPr>
              <w:t>CỘT B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1. 1835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a. Thành lập huyện Hoàng Sa và huyện Trường Sa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2. 1838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b. Vua Minh Mạng cho dựng miếu, trồng cây ở một số đảo thuộc Hoàng Sa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3. 1982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c. Các chiến sĩ Hải quân Nhân dân Việt Nam hi sinh bảo vệ chủ quyền ở Gạc Ma, Cô Lin, Len Đao</w:t>
            </w:r>
          </w:p>
        </w:tc>
      </w:tr>
      <w:tr>
        <w:trPr>
          <w:trHeight w:val="420" w:hRule="atLeast"/>
        </w:trPr>
        <w:tc>
          <w:tcPr>
            <w:tcW w:type="dxa" w:w="4706"/>
          </w:tcPr>
          <w:p>
            <w:r/>
            <w:r>
              <w:rPr>
                <w:sz w:val="22"/>
              </w:rPr>
              <w:t>4. Tháng 3-1988</w:t>
            </w:r>
          </w:p>
        </w:tc>
        <w:tc>
          <w:tcPr>
            <w:tcW w:type="dxa" w:w="5272"/>
          </w:tcPr>
          <w:p>
            <w:r/>
            <w:r>
              <w:rPr>
                <w:sz w:val="22"/>
              </w:rPr>
              <w:t>d. Đại Nam nhất thống toàn đồ thể hiện Hoàng Sa, Vạn lý Trường Sa</w:t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r>
        <w:rPr>
          <w:b w:val="0"/>
          <w:i w:val="0"/>
        </w:rPr>
        <w:t>Kết quả nối:  1 – ……;  2 – ……;  3 – ……;  4 – 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4 (1 điểm)</w:t>
      </w:r>
    </w:p>
    <w:p>
      <w:r>
        <w:rPr>
          <w:b w:val="0"/>
          <w:i w:val="0"/>
        </w:rPr>
        <w:t>Em hãy đánh dấu ✓ vào ô Đúng hoặc Sai cho mỗi nhận định.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624"/>
            <w:shd w:val="clear" w:color="auto" w:fill="DCE6F5"/>
          </w:tcPr>
          <w:p>
            <w:r/>
            <w:r>
              <w:rPr>
                <w:b/>
                <w:sz w:val="22"/>
              </w:rPr>
              <w:t>Ý</w:t>
            </w:r>
          </w:p>
        </w:tc>
        <w:tc>
          <w:tcPr>
            <w:tcW w:type="dxa" w:w="7087"/>
            <w:shd w:val="clear" w:color="auto" w:fill="DCE6F5"/>
          </w:tcPr>
          <w:p>
            <w:r/>
            <w:r>
              <w:rPr>
                <w:b/>
                <w:sz w:val="22"/>
              </w:rPr>
              <w:t>Nhận định</w:t>
            </w:r>
          </w:p>
        </w:tc>
        <w:tc>
          <w:tcPr>
            <w:tcW w:type="dxa" w:w="1077"/>
            <w:shd w:val="clear" w:color="auto" w:fill="DCE6F5"/>
          </w:tcPr>
          <w:p>
            <w:r/>
            <w:r>
              <w:rPr>
                <w:b/>
                <w:sz w:val="22"/>
              </w:rPr>
              <w:t>Đúng</w:t>
            </w:r>
          </w:p>
        </w:tc>
        <w:tc>
          <w:tcPr>
            <w:tcW w:type="dxa" w:w="1077"/>
            <w:shd w:val="clear" w:color="auto" w:fill="DCE6F5"/>
          </w:tcPr>
          <w:p>
            <w:r/>
            <w:r>
              <w:rPr>
                <w:b/>
                <w:sz w:val="22"/>
              </w:rPr>
              <w:t>Sai</w:t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a)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Việt Nam chủ trương giải quyết tranh chấp ở Biển Đông bằng biện pháp hoà bình, tuân thủ luật pháp quốc tế.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b)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Bằng chứng khảo cổ cho thấy từ đầu Công nguyên người Việt đã có hoạt động ở Biển Đông.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c)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Việt Nam ban hành Luật Biển Việt Nam năm 2012.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624"/>
          </w:tcPr>
          <w:p>
            <w:r/>
            <w:r>
              <w:rPr>
                <w:sz w:val="22"/>
              </w:rPr>
              <w:t>d)</w:t>
            </w:r>
          </w:p>
        </w:tc>
        <w:tc>
          <w:tcPr>
            <w:tcW w:type="dxa" w:w="7087"/>
          </w:tcPr>
          <w:p>
            <w:r/>
            <w:r>
              <w:rPr>
                <w:sz w:val="22"/>
              </w:rPr>
              <w:t>Việt Nam chủ trương dùng vũ lực để giải quyết tranh chấp ở Biển Đông.</w:t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1077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5 (0,75 điểm)</w:t>
      </w:r>
    </w:p>
    <w:p>
      <w:r>
        <w:rPr>
          <w:b w:val="0"/>
          <w:i w:val="0"/>
        </w:rPr>
        <w:t>Điền thông tin về một số tư liệu, văn bản.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082"/>
            <w:shd w:val="clear" w:color="auto" w:fill="DCE6F5"/>
          </w:tcPr>
          <w:p>
            <w:r/>
            <w:r>
              <w:rPr>
                <w:b/>
                <w:sz w:val="22"/>
              </w:rPr>
              <w:t>Tư liệu/ văn bản</w:t>
            </w:r>
          </w:p>
        </w:tc>
        <w:tc>
          <w:tcPr>
            <w:tcW w:type="dxa" w:w="5896"/>
            <w:shd w:val="clear" w:color="auto" w:fill="DCE6F5"/>
          </w:tcPr>
          <w:p>
            <w:r/>
            <w:r>
              <w:rPr>
                <w:b/>
                <w:sz w:val="22"/>
              </w:rPr>
              <w:t>Nội dung chính</w:t>
            </w:r>
          </w:p>
        </w:tc>
      </w:tr>
      <w:tr>
        <w:trPr>
          <w:trHeight w:val="420" w:hRule="atLeast"/>
        </w:trPr>
        <w:tc>
          <w:tcPr>
            <w:tcW w:type="dxa" w:w="4082"/>
          </w:tcPr>
          <w:p>
            <w:r/>
            <w:r>
              <w:rPr>
                <w:b/>
                <w:sz w:val="22"/>
              </w:rPr>
              <w:t>Đại Nam nhất thống toàn đồ (1838)</w:t>
            </w:r>
          </w:p>
        </w:tc>
        <w:tc>
          <w:tcPr>
            <w:tcW w:type="dxa" w:w="5896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4082"/>
          </w:tcPr>
          <w:p>
            <w:r/>
            <w:r>
              <w:rPr>
                <w:b/>
                <w:sz w:val="22"/>
              </w:rPr>
              <w:t>Phủ biên tạp lục (Lê Quý Đôn)</w:t>
            </w:r>
          </w:p>
        </w:tc>
        <w:tc>
          <w:tcPr>
            <w:tcW w:type="dxa" w:w="5896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4082"/>
          </w:tcPr>
          <w:p>
            <w:r/>
            <w:r>
              <w:rPr>
                <w:b/>
                <w:sz w:val="22"/>
              </w:rPr>
              <w:t>Tuyên bố về ứng xử của các bên ở Biển Đông (DOC, 2002)</w:t>
            </w:r>
          </w:p>
        </w:tc>
        <w:tc>
          <w:tcPr>
            <w:tcW w:type="dxa" w:w="5896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0" w:before="160"/>
      </w:pPr>
      <w:r>
        <w:rPr>
          <w:b/>
          <w:i w:val="0"/>
          <w:color w:val="1F3A8A"/>
          <w:sz w:val="26"/>
        </w:rPr>
        <w:t>PHẦN II — MỨC HIỂU (THÔNG HIỂU) · 3 điểm</w:t>
      </w:r>
    </w:p>
    <w:p>
      <w:pPr>
        <w:spacing w:after="0"/>
      </w:pPr>
      <w:r>
        <w:rPr>
          <w:b w:val="0"/>
          <w:i/>
          <w:sz w:val="22"/>
        </w:rPr>
        <w:t>Yêu cầu: Giải thích, so sánh, phân biệt, khai thác tư liệu, nhận xét.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6 (1,5 điểm)</w:t>
      </w:r>
    </w:p>
    <w:p>
      <w:r>
        <w:rPr>
          <w:b w:val="0"/>
          <w:i w:val="0"/>
        </w:rPr>
        <w:t>Hoàn thành bảng quá trình xác lập chủ quyền và quản lí Hoàng Sa, Trường Sa.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2494"/>
            <w:shd w:val="clear" w:color="auto" w:fill="DCE6F5"/>
          </w:tcPr>
          <w:p>
            <w:r/>
            <w:r>
              <w:rPr>
                <w:b/>
                <w:sz w:val="22"/>
              </w:rPr>
              <w:t>Thời kì</w:t>
            </w:r>
          </w:p>
        </w:tc>
        <w:tc>
          <w:tcPr>
            <w:tcW w:type="dxa" w:w="7483"/>
            <w:shd w:val="clear" w:color="auto" w:fill="DCE6F5"/>
          </w:tcPr>
          <w:p>
            <w:r/>
            <w:r>
              <w:rPr>
                <w:b/>
                <w:sz w:val="22"/>
              </w:rPr>
              <w:t>Bằng chứng/ hoạt động tiêu biểu</w:t>
            </w:r>
          </w:p>
        </w:tc>
      </w:tr>
      <w:tr>
        <w:trPr>
          <w:trHeight w:val="420" w:hRule="atLeast"/>
        </w:trPr>
        <w:tc>
          <w:tcPr>
            <w:tcW w:type="dxa" w:w="2494"/>
          </w:tcPr>
          <w:p>
            <w:r/>
            <w:r>
              <w:rPr>
                <w:b/>
                <w:sz w:val="22"/>
              </w:rPr>
              <w:t>Trước năm 1884</w:t>
            </w:r>
          </w:p>
        </w:tc>
        <w:tc>
          <w:tcPr>
            <w:tcW w:type="dxa" w:w="7483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494"/>
          </w:tcPr>
          <w:p>
            <w:r/>
            <w:r>
              <w:rPr>
                <w:b/>
                <w:sz w:val="22"/>
              </w:rPr>
              <w:t>Từ năm 1884 đến năm 1975</w:t>
            </w:r>
          </w:p>
        </w:tc>
        <w:tc>
          <w:tcPr>
            <w:tcW w:type="dxa" w:w="7483"/>
          </w:tcPr>
          <w:p>
            <w:r/>
            <w:r>
              <w:rPr>
                <w:sz w:val="22"/>
              </w:rPr>
            </w:r>
          </w:p>
        </w:tc>
      </w:tr>
      <w:tr>
        <w:trPr>
          <w:trHeight w:val="420" w:hRule="atLeast"/>
        </w:trPr>
        <w:tc>
          <w:tcPr>
            <w:tcW w:type="dxa" w:w="2494"/>
          </w:tcPr>
          <w:p>
            <w:r/>
            <w:r>
              <w:rPr>
                <w:b/>
                <w:sz w:val="22"/>
              </w:rPr>
              <w:t>Từ sau năm 1975</w:t>
            </w:r>
          </w:p>
        </w:tc>
        <w:tc>
          <w:tcPr>
            <w:tcW w:type="dxa" w:w="7483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7 (1,5 điểm)</w:t>
      </w:r>
    </w:p>
    <w:p>
      <w:r>
        <w:rPr>
          <w:b w:val="0"/>
          <w:i w:val="0"/>
        </w:rPr>
        <w:t>Vì sao Việt Nam chủ trương giải quyết tranh chấp ở Biển Đông bằng biện pháp hoà bình?</w:t>
      </w:r>
    </w:p>
    <w:p>
      <w:pPr>
        <w:spacing w:after="0"/>
      </w:pPr>
      <w:r>
        <w:rPr>
          <w:b w:val="0"/>
          <w:i w:val="0"/>
        </w:rPr>
        <w:t>1) Về luật pháp, đạo lí: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2) Về lợi ích phát triển: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0" w:before="160"/>
      </w:pPr>
      <w:r>
        <w:rPr>
          <w:b/>
          <w:i w:val="0"/>
          <w:color w:val="1F3A8A"/>
          <w:sz w:val="26"/>
        </w:rPr>
        <w:t>PHẦN III — MỨC VẬN DỤNG · 3 điểm</w:t>
      </w:r>
    </w:p>
    <w:p>
      <w:pPr>
        <w:spacing w:after="0"/>
      </w:pPr>
      <w:r>
        <w:rPr>
          <w:b w:val="0"/>
          <w:i/>
          <w:sz w:val="22"/>
        </w:rPr>
        <w:t>Yêu cầu: Giải quyết tình huống, liên hệ thực tiễn, đề xuất ý kiến có lập luận.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8 (2 điểm)</w:t>
      </w:r>
    </w:p>
    <w:p>
      <w:r>
        <w:rPr>
          <w:b w:val="0"/>
          <w:i w:val="0"/>
        </w:rPr>
        <w:t>Là học sinh, em cần làm gì để góp phần bảo vệ chủ quyền biển đảo của Tổ quốc? Nêu 3 hành động cụ thể và giải thích.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20" w:before="80"/>
      </w:pPr>
      <w:r>
        <w:rPr>
          <w:b/>
          <w:i w:val="0"/>
          <w:color w:val="1F3A8A"/>
        </w:rPr>
        <w:t>Câu 9 (1 điểm)</w:t>
      </w:r>
    </w:p>
    <w:p>
      <w:r>
        <w:rPr>
          <w:b w:val="0"/>
          <w:i w:val="0"/>
        </w:rPr>
        <w:t>Nêu cảm nghĩ của em (3–4 câu) về các chiến sĩ Hải quân Nhân dân Việt Nam đã hi sinh bảo vệ chủ quyền ở Gạc Ma, Cô Lin, Len Đao (tháng 3-1988).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spacing w:after="0"/>
      </w:pPr>
      <w:r>
        <w:rPr>
          <w:b w:val="0"/>
          <w:i w:val="0"/>
        </w:rPr>
        <w:t>…………………………………………………………………………………………………………………</w:t>
      </w:r>
    </w:p>
    <w:p>
      <w:pPr>
        <w:keepNext/>
        <w:spacing w:after="40" w:before="120"/>
      </w:pPr>
      <w:r>
        <w:rPr>
          <w:b/>
          <w:i w:val="0"/>
        </w:rPr>
        <w:t>Em tự đánh giá Phần III (khoanh vào mức em đạt):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948"/>
            <w:shd w:val="clear" w:color="auto" w:fill="DCE6F5"/>
          </w:tcPr>
          <w:p>
            <w:r/>
            <w:r>
              <w:rPr>
                <w:b/>
                <w:sz w:val="21"/>
              </w:rPr>
              <w:t>Tiêu chí</w:t>
            </w:r>
          </w:p>
        </w:tc>
        <w:tc>
          <w:tcPr>
            <w:tcW w:type="dxa" w:w="2324"/>
            <w:shd w:val="clear" w:color="auto" w:fill="DCE6F5"/>
          </w:tcPr>
          <w:p>
            <w:r/>
            <w:r>
              <w:rPr>
                <w:b/>
                <w:sz w:val="21"/>
              </w:rPr>
              <w:t>Chưa đạt (0–2 đ)</w:t>
            </w:r>
          </w:p>
        </w:tc>
        <w:tc>
          <w:tcPr>
            <w:tcW w:type="dxa" w:w="2324"/>
            <w:shd w:val="clear" w:color="auto" w:fill="DCE6F5"/>
          </w:tcPr>
          <w:p>
            <w:r/>
            <w:r>
              <w:rPr>
                <w:b/>
                <w:sz w:val="21"/>
              </w:rPr>
              <w:t>Đạt (3–4 đ)</w:t>
            </w:r>
          </w:p>
        </w:tc>
        <w:tc>
          <w:tcPr>
            <w:tcW w:type="dxa" w:w="2381"/>
            <w:shd w:val="clear" w:color="auto" w:fill="DCE6F5"/>
          </w:tcPr>
          <w:p>
            <w:r/>
            <w:r>
              <w:rPr>
                <w:b/>
                <w:sz w:val="21"/>
              </w:rPr>
              <w:t>Tốt (5 đ)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sz w:val="21"/>
              </w:rPr>
              <w:t>Nội dung kiến thức đúng, đủ, bám sách giáo khoa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Thiếu hoặc sai nhiều ý chính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Đúng ý chính, còn thiếu chi tiết</w:t>
            </w:r>
          </w:p>
        </w:tc>
        <w:tc>
          <w:tcPr>
            <w:tcW w:type="dxa" w:w="2381"/>
          </w:tcPr>
          <w:p>
            <w:r/>
            <w:r>
              <w:rPr>
                <w:sz w:val="21"/>
              </w:rPr>
              <w:t>Đúng, đủ, có dẫn chứng từ bài học</w:t>
            </w:r>
          </w:p>
        </w:tc>
      </w:tr>
      <w:tr>
        <w:trPr>
          <w:trHeight w:val="420" w:hRule="atLeast"/>
        </w:trPr>
        <w:tc>
          <w:tcPr>
            <w:tcW w:type="dxa" w:w="2948"/>
          </w:tcPr>
          <w:p>
            <w:r/>
            <w:r>
              <w:rPr>
                <w:sz w:val="21"/>
              </w:rPr>
              <w:t>Lập luận, liên hệ thực tiễn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Chưa có lí do hoặc liên hệ</w:t>
            </w:r>
          </w:p>
        </w:tc>
        <w:tc>
          <w:tcPr>
            <w:tcW w:type="dxa" w:w="2324"/>
          </w:tcPr>
          <w:p>
            <w:r/>
            <w:r>
              <w:rPr>
                <w:sz w:val="21"/>
              </w:rPr>
              <w:t>Có lí do/ ví dụ nhưng chưa rõ</w:t>
            </w:r>
          </w:p>
        </w:tc>
        <w:tc>
          <w:tcPr>
            <w:tcW w:type="dxa" w:w="2381"/>
          </w:tcPr>
          <w:p>
            <w:r/>
            <w:r>
              <w:rPr>
                <w:sz w:val="21"/>
              </w:rPr>
              <w:t>Lí do rõ ràng, ví dụ cụ thể, thuyết phục</w:t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 – Biết (4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II – Hiểu (3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Phần III – Vận dụng (3 đ)</w:t>
            </w:r>
          </w:p>
        </w:tc>
        <w:tc>
          <w:tcPr>
            <w:tcW w:type="dxa" w:w="2523"/>
            <w:shd w:val="clear" w:color="auto" w:fill="DCE6F5"/>
          </w:tcPr>
          <w:p>
            <w:r/>
            <w:r>
              <w:rPr>
                <w:b/>
                <w:sz w:val="22"/>
              </w:rPr>
              <w:t>Tổng (10 đ)</w:t>
            </w:r>
          </w:p>
        </w:tc>
      </w:tr>
      <w:tr>
        <w:trPr>
          <w:trHeight w:val="420" w:hRule="atLeast"/>
        </w:trPr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  <w:tc>
          <w:tcPr>
            <w:tcW w:type="dxa" w:w="2523"/>
          </w:tcPr>
          <w:p>
            <w:r/>
            <w:r>
              <w:rPr>
                <w:sz w:val="22"/>
              </w:rPr>
            </w:r>
          </w:p>
        </w:tc>
      </w:tr>
    </w:tbl>
    <w:p>
      <w:pPr>
        <w:spacing w:after="0"/>
      </w:pPr>
      <w:r>
        <w:rPr>
          <w:sz w:val="8"/>
        </w:rPr>
        <w:t xml:space="preserve"> </w:t>
      </w:r>
    </w:p>
    <w:p>
      <w:pPr>
        <w:jc w:val="center"/>
      </w:pPr>
      <w:r>
        <w:rPr>
          <w:b w:val="0"/>
          <w:i/>
          <w:sz w:val="20"/>
        </w:rPr>
        <w:t/>
      </w:r>
    </w:p>
    <w:sectPr w:rsidR="00FC693F" w:rsidRPr="0006063C" w:rsidSect="00034616">
      <w:pgSz w:w="11906" w:h="16838"/>
      <w:pgMar w:top="624" w:right="907" w:bottom="56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