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val="0"/>
        </w:rPr>
        <w:t>Họ và tên: ……………………………………………  Lớp: ………  Ngày: ……/……/………</w:t>
      </w:r>
    </w:p>
    <w:p>
      <w:pPr>
        <w:spacing w:after="0"/>
        <w:jc w:val="center"/>
      </w:pPr>
      <w:r>
        <w:rPr>
          <w:b/>
          <w:i w:val="0"/>
          <w:color w:val="1F3A8A"/>
          <w:sz w:val="32"/>
        </w:rPr>
        <w:t>PHIẾU HỌC TẬP</w:t>
      </w:r>
    </w:p>
    <w:p>
      <w:pPr>
        <w:spacing w:after="0"/>
        <w:jc w:val="center"/>
      </w:pPr>
      <w:r>
        <w:rPr>
          <w:b/>
          <w:i w:val="0"/>
        </w:rPr>
        <w:t>Lịch sử 11 – Kết nối tri thức – Bài 8: Một số cuộc khởi nghĩa và chiến tranh giải phóng trong lịch sử Việt Nam (từ thế kỉ III trước Công nguyên đến cuối thế kỉ XIX)</w:t>
      </w:r>
    </w:p>
    <w:p>
      <w:pPr>
        <w:spacing w:after="60"/>
        <w:jc w:val="center"/>
      </w:pPr>
      <w:r>
        <w:rPr>
          <w:b w:val="0"/>
          <w:i/>
          <w:sz w:val="22"/>
        </w:rPr>
        <w:t>SGK tr.50–59 · Thời gian: 25 phút trên lớp (Phần III có thể hoàn thiện ở nhà) · Tổng: 10 điểm = 4 (Biết) + 3 (Hiểu) + 3 (Vận dụng)</w:t>
      </w:r>
    </w:p>
    <w:p>
      <w:pPr>
        <w:spacing w:after="60"/>
      </w:pPr>
      <w:r>
        <w:rPr>
          <w:b w:val="0"/>
          <w:i w:val="0"/>
          <w:sz w:val="22"/>
        </w:rPr>
        <w:t>Hướng dẫn: đọc sách giáo khoa tr.50–59, làm lần lượt ba phần theo mức tăng dần. Chưa chắc chắn ở Phần I thì xem lại sách trước khi làm Phần II và III.</w:t>
      </w:r>
    </w:p>
    <w:p>
      <w:pPr>
        <w:keepNext/>
        <w:spacing w:after="0" w:before="80"/>
      </w:pPr>
      <w:r>
        <w:rPr>
          <w:b/>
          <w:i w:val="0"/>
          <w:color w:val="1F3A8A"/>
          <w:sz w:val="26"/>
        </w:rPr>
        <w:t>PHẦN I — MỨC BIẾT (NHẬN BIẾT) · 4 điểm</w:t>
      </w:r>
    </w:p>
    <w:p>
      <w:pPr>
        <w:spacing w:after="0"/>
      </w:pPr>
      <w:r>
        <w:rPr>
          <w:b w:val="0"/>
          <w:i/>
          <w:sz w:val="22"/>
        </w:rPr>
        <w:t>Yêu cầu: Nhớ lại, nối, điền đúng thông tin có trong bài học.</w:t>
      </w:r>
    </w:p>
    <w:p>
      <w:pPr>
        <w:keepNext/>
        <w:spacing w:after="20" w:before="80"/>
      </w:pPr>
      <w:r>
        <w:rPr>
          <w:b/>
          <w:i w:val="0"/>
          <w:color w:val="1F3A8A"/>
        </w:rPr>
        <w:t>Câu 1 (0,75 điểm)</w:t>
      </w:r>
    </w:p>
    <w:p>
      <w:r>
        <w:rPr>
          <w:b w:val="0"/>
          <w:i w:val="0"/>
        </w:rPr>
        <w:t>Năm 544, khởi nghĩa Lý Bí thắng lợi, thành lập nước ……… . Khởi nghĩa Lam Sơn diễn ra từ năm 1418 đến năm ……… . Năm 1789, phong trào Tây Sơn đánh tan ……… vạn quân Thanh.</w:t>
      </w:r>
    </w:p>
    <w:p>
      <w:pPr>
        <w:keepNext/>
        <w:spacing w:after="20" w:before="80"/>
      </w:pPr>
      <w:r>
        <w:rPr>
          <w:b/>
          <w:i w:val="0"/>
          <w:color w:val="1F3A8A"/>
        </w:rPr>
        <w:t>Câu 2 (0,5 điểm)</w:t>
      </w:r>
    </w:p>
    <w:p>
      <w:r>
        <w:rPr>
          <w:b w:val="0"/>
          <w:i w:val="0"/>
        </w:rPr>
        <w:t>Năm 248, cuộc khởi nghĩa chống nhà Ngô do ai lãnh đạo?</w:t>
      </w:r>
    </w:p>
    <w:p>
      <w:pPr>
        <w:spacing w:after="0"/>
      </w:pPr>
      <w:r>
        <w:rPr>
          <w:b w:val="0"/>
          <w:i w:val="0"/>
        </w:rPr>
        <w:t>A. Trưng Trắc</w:t>
      </w:r>
    </w:p>
    <w:p>
      <w:pPr>
        <w:spacing w:after="0"/>
      </w:pPr>
      <w:r>
        <w:rPr>
          <w:b w:val="0"/>
          <w:i w:val="0"/>
        </w:rPr>
        <w:t>B. Triệu Thị Trinh</w:t>
      </w:r>
    </w:p>
    <w:p>
      <w:pPr>
        <w:spacing w:after="0"/>
      </w:pPr>
      <w:r>
        <w:rPr>
          <w:b w:val="0"/>
          <w:i w:val="0"/>
        </w:rPr>
        <w:t>C. Phùng Hưng</w:t>
      </w:r>
    </w:p>
    <w:p>
      <w:pPr>
        <w:spacing w:after="0"/>
      </w:pPr>
      <w:r>
        <w:rPr>
          <w:b w:val="0"/>
          <w:i w:val="0"/>
        </w:rPr>
        <w:t>D. Khúc Thừa Dụ</w:t>
      </w:r>
    </w:p>
    <w:p>
      <w:pPr>
        <w:keepNext/>
        <w:spacing w:after="20" w:before="80"/>
      </w:pPr>
      <w:r>
        <w:rPr>
          <w:b/>
          <w:i w:val="0"/>
          <w:color w:val="1F3A8A"/>
        </w:rPr>
        <w:t>Câu 3 (1 điểm)</w:t>
      </w:r>
    </w:p>
    <w:p>
      <w:r>
        <w:rPr>
          <w:b w:val="0"/>
          <w:i w:val="0"/>
        </w:rPr>
        <w:t>Nối cuộc khởi nghĩa ở cột A với chính quyền đô hộ bị chống lại ở cột B.</w:t>
      </w:r>
    </w:p>
    <w:tbl>
      <w:tblPr>
        <w:tblStyle w:val="TableGrid"/>
        <w:tblW w:type="auto" w:w="0"/>
        <w:jc w:val="center"/>
        <w:tblLook w:firstColumn="1" w:firstRow="1" w:lastColumn="0" w:lastRow="0" w:noHBand="0" w:noVBand="1" w:val="04A0"/>
      </w:tblPr>
      <w:tblGrid>
        <w:gridCol w:w="5046"/>
        <w:gridCol w:w="5046"/>
      </w:tblGrid>
      <w:tr>
        <w:tc>
          <w:tcPr>
            <w:tcW w:type="dxa" w:w="4706"/>
            <w:shd w:val="clear" w:color="auto" w:fill="DCE6F5"/>
          </w:tcPr>
          <w:p>
            <w:r/>
            <w:r>
              <w:rPr>
                <w:b/>
                <w:sz w:val="22"/>
              </w:rPr>
              <w:t>CỘT A</w:t>
            </w:r>
          </w:p>
        </w:tc>
        <w:tc>
          <w:tcPr>
            <w:tcW w:type="dxa" w:w="5272"/>
            <w:shd w:val="clear" w:color="auto" w:fill="DCE6F5"/>
          </w:tcPr>
          <w:p>
            <w:r/>
            <w:r>
              <w:rPr>
                <w:b/>
                <w:sz w:val="22"/>
              </w:rPr>
              <w:t>CỘT B</w:t>
            </w:r>
          </w:p>
        </w:tc>
      </w:tr>
      <w:tr>
        <w:trPr>
          <w:trHeight w:val="420" w:hRule="atLeast"/>
        </w:trPr>
        <w:tc>
          <w:tcPr>
            <w:tcW w:type="dxa" w:w="4706"/>
          </w:tcPr>
          <w:p>
            <w:r/>
            <w:r>
              <w:rPr>
                <w:sz w:val="22"/>
              </w:rPr>
              <w:t>1. Khởi nghĩa Hai Bà Trưng</w:t>
            </w:r>
          </w:p>
        </w:tc>
        <w:tc>
          <w:tcPr>
            <w:tcW w:type="dxa" w:w="5272"/>
          </w:tcPr>
          <w:p>
            <w:r/>
            <w:r>
              <w:rPr>
                <w:sz w:val="22"/>
              </w:rPr>
              <w:t>a. Nhà Đường</w:t>
            </w:r>
          </w:p>
        </w:tc>
      </w:tr>
      <w:tr>
        <w:trPr>
          <w:trHeight w:val="420" w:hRule="atLeast"/>
        </w:trPr>
        <w:tc>
          <w:tcPr>
            <w:tcW w:type="dxa" w:w="4706"/>
          </w:tcPr>
          <w:p>
            <w:r/>
            <w:r>
              <w:rPr>
                <w:sz w:val="22"/>
              </w:rPr>
              <w:t>2. Khởi nghĩa Bà Triệu</w:t>
            </w:r>
          </w:p>
        </w:tc>
        <w:tc>
          <w:tcPr>
            <w:tcW w:type="dxa" w:w="5272"/>
          </w:tcPr>
          <w:p>
            <w:r/>
            <w:r>
              <w:rPr>
                <w:sz w:val="22"/>
              </w:rPr>
              <w:t>b. Nhà Hán</w:t>
            </w:r>
          </w:p>
        </w:tc>
      </w:tr>
      <w:tr>
        <w:trPr>
          <w:trHeight w:val="420" w:hRule="atLeast"/>
        </w:trPr>
        <w:tc>
          <w:tcPr>
            <w:tcW w:type="dxa" w:w="4706"/>
          </w:tcPr>
          <w:p>
            <w:r/>
            <w:r>
              <w:rPr>
                <w:sz w:val="22"/>
              </w:rPr>
              <w:t>3. Khởi nghĩa Lý Bí</w:t>
            </w:r>
          </w:p>
        </w:tc>
        <w:tc>
          <w:tcPr>
            <w:tcW w:type="dxa" w:w="5272"/>
          </w:tcPr>
          <w:p>
            <w:r/>
            <w:r>
              <w:rPr>
                <w:sz w:val="22"/>
              </w:rPr>
              <w:t>c. Nhà Lương</w:t>
            </w:r>
          </w:p>
        </w:tc>
      </w:tr>
      <w:tr>
        <w:trPr>
          <w:trHeight w:val="420" w:hRule="atLeast"/>
        </w:trPr>
        <w:tc>
          <w:tcPr>
            <w:tcW w:type="dxa" w:w="4706"/>
          </w:tcPr>
          <w:p>
            <w:r/>
            <w:r>
              <w:rPr>
                <w:sz w:val="22"/>
              </w:rPr>
              <w:t>4. Khởi nghĩa Phùng Hưng</w:t>
            </w:r>
          </w:p>
        </w:tc>
        <w:tc>
          <w:tcPr>
            <w:tcW w:type="dxa" w:w="5272"/>
          </w:tcPr>
          <w:p>
            <w:r/>
            <w:r>
              <w:rPr>
                <w:sz w:val="22"/>
              </w:rPr>
              <w:t>d. Nhà Ngô</w:t>
            </w:r>
          </w:p>
        </w:tc>
      </w:tr>
    </w:tbl>
    <w:p>
      <w:pPr>
        <w:spacing w:after="0"/>
      </w:pPr>
      <w:r>
        <w:rPr>
          <w:sz w:val="8"/>
        </w:rPr>
        <w:t xml:space="preserve"> </w:t>
      </w:r>
    </w:p>
    <w:p>
      <w:r>
        <w:rPr>
          <w:b w:val="0"/>
          <w:i w:val="0"/>
        </w:rPr>
        <w:t>Kết quả nối:  1 – ……;  2 – ……;  3 – ……;  4 – ……</w:t>
      </w:r>
    </w:p>
    <w:p>
      <w:pPr>
        <w:keepNext/>
        <w:spacing w:after="20" w:before="80"/>
      </w:pPr>
      <w:r>
        <w:rPr>
          <w:b/>
          <w:i w:val="0"/>
          <w:color w:val="1F3A8A"/>
        </w:rPr>
        <w:t>Câu 4 (1 điểm)</w:t>
      </w:r>
    </w:p>
    <w:p>
      <w:r>
        <w:rPr>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624"/>
            <w:shd w:val="clear" w:color="auto" w:fill="DCE6F5"/>
          </w:tcPr>
          <w:p>
            <w:r/>
            <w:r>
              <w:rPr>
                <w:b/>
                <w:sz w:val="22"/>
              </w:rPr>
              <w:t>Ý</w:t>
            </w:r>
          </w:p>
        </w:tc>
        <w:tc>
          <w:tcPr>
            <w:tcW w:type="dxa" w:w="7087"/>
            <w:shd w:val="clear" w:color="auto" w:fill="DCE6F5"/>
          </w:tcPr>
          <w:p>
            <w:r/>
            <w:r>
              <w:rPr>
                <w:b/>
                <w:sz w:val="22"/>
              </w:rPr>
              <w:t>Nhận định</w:t>
            </w:r>
          </w:p>
        </w:tc>
        <w:tc>
          <w:tcPr>
            <w:tcW w:type="dxa" w:w="1077"/>
            <w:shd w:val="clear" w:color="auto" w:fill="DCE6F5"/>
          </w:tcPr>
          <w:p>
            <w:r/>
            <w:r>
              <w:rPr>
                <w:b/>
                <w:sz w:val="22"/>
              </w:rPr>
              <w:t>Đúng</w:t>
            </w:r>
          </w:p>
        </w:tc>
        <w:tc>
          <w:tcPr>
            <w:tcW w:type="dxa" w:w="1077"/>
            <w:shd w:val="clear" w:color="auto" w:fill="DCE6F5"/>
          </w:tcPr>
          <w:p>
            <w:r/>
            <w:r>
              <w:rPr>
                <w:b/>
                <w:sz w:val="22"/>
              </w:rPr>
              <w:t>Sai</w:t>
            </w:r>
          </w:p>
        </w:tc>
      </w:tr>
      <w:tr>
        <w:trPr>
          <w:trHeight w:val="420" w:hRule="atLeast"/>
        </w:trPr>
        <w:tc>
          <w:tcPr>
            <w:tcW w:type="dxa" w:w="624"/>
          </w:tcPr>
          <w:p>
            <w:r/>
            <w:r>
              <w:rPr>
                <w:sz w:val="22"/>
              </w:rPr>
              <w:t>a)</w:t>
            </w:r>
          </w:p>
        </w:tc>
        <w:tc>
          <w:tcPr>
            <w:tcW w:type="dxa" w:w="7087"/>
          </w:tcPr>
          <w:p>
            <w:r/>
            <w:r>
              <w:rPr>
                <w:sz w:val="22"/>
              </w:rPr>
              <w:t>Năm 1416, Lê Lợi cùng các hào kiệt tổ chức Hội thề ở Lũng Nhai (Thanh Hoá).</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b)</w:t>
            </w:r>
          </w:p>
        </w:tc>
        <w:tc>
          <w:tcPr>
            <w:tcW w:type="dxa" w:w="7087"/>
          </w:tcPr>
          <w:p>
            <w:r/>
            <w:r>
              <w:rPr>
                <w:sz w:val="22"/>
              </w:rPr>
              <w:t>Khởi nghĩa Lam Sơn kết thúc bằng chiến thắng trên sông Bạch Đằng.</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c)</w:t>
            </w:r>
          </w:p>
        </w:tc>
        <w:tc>
          <w:tcPr>
            <w:tcW w:type="dxa" w:w="7087"/>
          </w:tcPr>
          <w:p>
            <w:r/>
            <w:r>
              <w:rPr>
                <w:sz w:val="22"/>
              </w:rPr>
              <w:t>Mùa xuân 1771, ba anh em Nguyễn Nhạc, Nguyễn Huệ, Nguyễn Lữ dựng cờ khởi nghĩa ở Tây Sơn thượng đạo.</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d)</w:t>
            </w:r>
          </w:p>
        </w:tc>
        <w:tc>
          <w:tcPr>
            <w:tcW w:type="dxa" w:w="7087"/>
          </w:tcPr>
          <w:p>
            <w:r/>
            <w:r>
              <w:rPr>
                <w:sz w:val="22"/>
              </w:rPr>
              <w:t>Năm 1778, Nguyễn Nhạc lên ngôi hoàng đế, đóng đô ở thành Đồ Bàn.</w:t>
            </w:r>
          </w:p>
        </w:tc>
        <w:tc>
          <w:tcPr>
            <w:tcW w:type="dxa" w:w="1077"/>
          </w:tcPr>
          <w:p>
            <w:r/>
            <w:r>
              <w:rPr>
                <w:sz w:val="22"/>
              </w:rPr>
            </w:r>
          </w:p>
        </w:tc>
        <w:tc>
          <w:tcPr>
            <w:tcW w:type="dxa" w:w="1077"/>
          </w:tcPr>
          <w:p>
            <w:r/>
            <w:r>
              <w:rPr>
                <w:sz w:val="22"/>
              </w:rPr>
            </w:r>
          </w:p>
        </w:tc>
      </w:tr>
    </w:tbl>
    <w:p>
      <w:pPr>
        <w:spacing w:after="0"/>
      </w:pPr>
      <w:r>
        <w:rPr>
          <w:sz w:val="8"/>
        </w:rPr>
        <w:t xml:space="preserve"> </w:t>
      </w:r>
    </w:p>
    <w:p>
      <w:pPr>
        <w:keepNext/>
        <w:spacing w:after="20" w:before="80"/>
      </w:pPr>
      <w:r>
        <w:rPr>
          <w:b/>
          <w:i w:val="0"/>
          <w:color w:val="1F3A8A"/>
        </w:rPr>
        <w:t>Câu 5 (0,75 điểm)</w:t>
      </w:r>
    </w:p>
    <w:p>
      <w:r>
        <w:rPr>
          <w:b w:val="0"/>
          <w:i w:val="0"/>
        </w:rPr>
        <w:t>Điền sự kiện của phong trào Tây Sơn (Bảng 2, SGK tr.56).</w:t>
      </w:r>
    </w:p>
    <w:tbl>
      <w:tblPr>
        <w:tblStyle w:val="TableGrid"/>
        <w:tblW w:type="auto" w:w="0"/>
        <w:jc w:val="center"/>
        <w:tblLook w:firstColumn="1" w:firstRow="1" w:lastColumn="0" w:lastRow="0" w:noHBand="0" w:noVBand="1" w:val="04A0"/>
      </w:tblPr>
      <w:tblGrid>
        <w:gridCol w:w="5046"/>
        <w:gridCol w:w="5046"/>
      </w:tblGrid>
      <w:tr>
        <w:tc>
          <w:tcPr>
            <w:tcW w:type="dxa" w:w="1361"/>
            <w:shd w:val="clear" w:color="auto" w:fill="DCE6F5"/>
          </w:tcPr>
          <w:p>
            <w:r/>
            <w:r>
              <w:rPr>
                <w:b/>
                <w:sz w:val="22"/>
              </w:rPr>
              <w:t>Năm</w:t>
            </w:r>
          </w:p>
        </w:tc>
        <w:tc>
          <w:tcPr>
            <w:tcW w:type="dxa" w:w="8617"/>
            <w:shd w:val="clear" w:color="auto" w:fill="DCE6F5"/>
          </w:tcPr>
          <w:p>
            <w:r/>
            <w:r>
              <w:rPr>
                <w:b/>
                <w:sz w:val="22"/>
              </w:rPr>
              <w:t>Sự kiện</w:t>
            </w:r>
          </w:p>
        </w:tc>
      </w:tr>
      <w:tr>
        <w:trPr>
          <w:trHeight w:val="420" w:hRule="atLeast"/>
        </w:trPr>
        <w:tc>
          <w:tcPr>
            <w:tcW w:type="dxa" w:w="1361"/>
          </w:tcPr>
          <w:p>
            <w:r/>
            <w:r>
              <w:rPr>
                <w:b/>
                <w:sz w:val="22"/>
              </w:rPr>
              <w:t>1785</w:t>
            </w:r>
          </w:p>
        </w:tc>
        <w:tc>
          <w:tcPr>
            <w:tcW w:type="dxa" w:w="8617"/>
          </w:tcPr>
          <w:p>
            <w:r/>
            <w:r>
              <w:rPr>
                <w:sz w:val="22"/>
              </w:rPr>
            </w:r>
          </w:p>
        </w:tc>
      </w:tr>
      <w:tr>
        <w:trPr>
          <w:trHeight w:val="420" w:hRule="atLeast"/>
        </w:trPr>
        <w:tc>
          <w:tcPr>
            <w:tcW w:type="dxa" w:w="1361"/>
          </w:tcPr>
          <w:p>
            <w:r/>
            <w:r>
              <w:rPr>
                <w:b/>
                <w:sz w:val="22"/>
              </w:rPr>
              <w:t>1786</w:t>
            </w:r>
          </w:p>
        </w:tc>
        <w:tc>
          <w:tcPr>
            <w:tcW w:type="dxa" w:w="8617"/>
          </w:tcPr>
          <w:p>
            <w:r/>
            <w:r>
              <w:rPr>
                <w:sz w:val="22"/>
              </w:rPr>
            </w:r>
          </w:p>
        </w:tc>
      </w:tr>
      <w:tr>
        <w:trPr>
          <w:trHeight w:val="420" w:hRule="atLeast"/>
        </w:trPr>
        <w:tc>
          <w:tcPr>
            <w:tcW w:type="dxa" w:w="1361"/>
          </w:tcPr>
          <w:p>
            <w:r/>
            <w:r>
              <w:rPr>
                <w:b/>
                <w:sz w:val="22"/>
              </w:rPr>
              <w:t>1789</w:t>
            </w:r>
          </w:p>
        </w:tc>
        <w:tc>
          <w:tcPr>
            <w:tcW w:type="dxa" w:w="8617"/>
          </w:tcPr>
          <w:p>
            <w:r/>
            <w:r>
              <w:rPr>
                <w:sz w:val="22"/>
              </w:rPr>
            </w:r>
          </w:p>
        </w:tc>
      </w:tr>
    </w:tbl>
    <w:p>
      <w:pPr>
        <w:spacing w:after="0"/>
      </w:pPr>
      <w:r>
        <w:rPr>
          <w:sz w:val="8"/>
        </w:rPr>
        <w:t xml:space="preserve"> </w:t>
      </w:r>
    </w:p>
    <w:p>
      <w:pPr>
        <w:keepNext/>
        <w:spacing w:after="0" w:before="160"/>
      </w:pPr>
      <w:r>
        <w:rPr>
          <w:b/>
          <w:i w:val="0"/>
          <w:color w:val="1F3A8A"/>
          <w:sz w:val="26"/>
        </w:rPr>
        <w:t>PHẦN II — MỨC HIỂU (THÔNG HIỂU) · 3 điểm</w:t>
      </w:r>
    </w:p>
    <w:p>
      <w:pPr>
        <w:spacing w:after="0"/>
      </w:pPr>
      <w:r>
        <w:rPr>
          <w:b w:val="0"/>
          <w:i/>
          <w:sz w:val="22"/>
        </w:rPr>
        <w:t>Yêu cầu: Giải thích, so sánh, phân biệt, khai thác tư liệu, nhận xét.</w:t>
      </w:r>
    </w:p>
    <w:p>
      <w:pPr>
        <w:keepNext/>
        <w:spacing w:after="20" w:before="80"/>
      </w:pPr>
      <w:r>
        <w:rPr>
          <w:b/>
          <w:i w:val="0"/>
          <w:color w:val="1F3A8A"/>
        </w:rPr>
        <w:t>Câu 6 (1,5 điểm)</w:t>
      </w:r>
    </w:p>
    <w:p>
      <w:r>
        <w:rPr>
          <w:b w:val="0"/>
          <w:i w:val="0"/>
        </w:rPr>
        <w:t>Nêu ý nghĩa của các cuộc khởi nghĩa và chiến tranh giải phóng.</w:t>
      </w:r>
    </w:p>
    <w:tbl>
      <w:tblPr>
        <w:tblStyle w:val="TableGrid"/>
        <w:tblW w:type="auto" w:w="0"/>
        <w:jc w:val="center"/>
        <w:tblLook w:firstColumn="1" w:firstRow="1" w:lastColumn="0" w:lastRow="0" w:noHBand="0" w:noVBand="1" w:val="04A0"/>
      </w:tblPr>
      <w:tblGrid>
        <w:gridCol w:w="5046"/>
        <w:gridCol w:w="5046"/>
      </w:tblGrid>
      <w:tr>
        <w:tc>
          <w:tcPr>
            <w:tcW w:type="dxa" w:w="2494"/>
            <w:shd w:val="clear" w:color="auto" w:fill="DCE6F5"/>
          </w:tcPr>
          <w:p>
            <w:r/>
            <w:r>
              <w:rPr>
                <w:b/>
                <w:sz w:val="22"/>
              </w:rPr>
              <w:t>Cuộc khởi nghĩa</w:t>
            </w:r>
          </w:p>
        </w:tc>
        <w:tc>
          <w:tcPr>
            <w:tcW w:type="dxa" w:w="7483"/>
            <w:shd w:val="clear" w:color="auto" w:fill="DCE6F5"/>
          </w:tcPr>
          <w:p>
            <w:r/>
            <w:r>
              <w:rPr>
                <w:b/>
                <w:sz w:val="22"/>
              </w:rPr>
              <w:t>Ý nghĩa</w:t>
            </w:r>
          </w:p>
        </w:tc>
      </w:tr>
      <w:tr>
        <w:trPr>
          <w:trHeight w:val="420" w:hRule="atLeast"/>
        </w:trPr>
        <w:tc>
          <w:tcPr>
            <w:tcW w:type="dxa" w:w="2494"/>
          </w:tcPr>
          <w:p>
            <w:r/>
            <w:r>
              <w:rPr>
                <w:b/>
                <w:sz w:val="22"/>
              </w:rPr>
              <w:t>Khởi nghĩa thời Bắc thuộc</w:t>
            </w:r>
          </w:p>
        </w:tc>
        <w:tc>
          <w:tcPr>
            <w:tcW w:type="dxa" w:w="7483"/>
          </w:tcPr>
          <w:p>
            <w:r/>
            <w:r>
              <w:rPr>
                <w:sz w:val="22"/>
              </w:rPr>
            </w:r>
          </w:p>
        </w:tc>
      </w:tr>
      <w:tr>
        <w:trPr>
          <w:trHeight w:val="420" w:hRule="atLeast"/>
        </w:trPr>
        <w:tc>
          <w:tcPr>
            <w:tcW w:type="dxa" w:w="2494"/>
          </w:tcPr>
          <w:p>
            <w:r/>
            <w:r>
              <w:rPr>
                <w:b/>
                <w:sz w:val="22"/>
              </w:rPr>
              <w:t>Khởi nghĩa Lam Sơn</w:t>
            </w:r>
          </w:p>
        </w:tc>
        <w:tc>
          <w:tcPr>
            <w:tcW w:type="dxa" w:w="7483"/>
          </w:tcPr>
          <w:p>
            <w:r/>
            <w:r>
              <w:rPr>
                <w:sz w:val="22"/>
              </w:rPr>
            </w:r>
          </w:p>
        </w:tc>
      </w:tr>
      <w:tr>
        <w:trPr>
          <w:trHeight w:val="420" w:hRule="atLeast"/>
        </w:trPr>
        <w:tc>
          <w:tcPr>
            <w:tcW w:type="dxa" w:w="2494"/>
          </w:tcPr>
          <w:p>
            <w:r/>
            <w:r>
              <w:rPr>
                <w:b/>
                <w:sz w:val="22"/>
              </w:rPr>
              <w:t>Phong trào Tây Sơn</w:t>
            </w:r>
          </w:p>
        </w:tc>
        <w:tc>
          <w:tcPr>
            <w:tcW w:type="dxa" w:w="7483"/>
          </w:tcPr>
          <w:p>
            <w:r/>
            <w:r>
              <w:rPr>
                <w:sz w:val="22"/>
              </w:rPr>
            </w:r>
          </w:p>
        </w:tc>
      </w:tr>
    </w:tbl>
    <w:p>
      <w:pPr>
        <w:spacing w:after="0"/>
      </w:pPr>
      <w:r>
        <w:rPr>
          <w:sz w:val="8"/>
        </w:rPr>
        <w:t xml:space="preserve"> </w:t>
      </w:r>
    </w:p>
    <w:p>
      <w:pPr>
        <w:keepNext/>
        <w:spacing w:after="20" w:before="80"/>
      </w:pPr>
      <w:r>
        <w:rPr>
          <w:b/>
          <w:i w:val="0"/>
          <w:color w:val="1F3A8A"/>
        </w:rPr>
        <w:t>Câu 7 (1,5 điểm)</w:t>
      </w:r>
    </w:p>
    <w:p>
      <w:r>
        <w:rPr>
          <w:b w:val="0"/>
          <w:i w:val="0"/>
        </w:rPr>
        <w:t>Việc tổ chức Hội thề Đông Quan (12-1427) có ý nghĩa như thế nào?</w:t>
      </w:r>
    </w:p>
    <w:p>
      <w:pPr>
        <w:spacing w:after="0"/>
      </w:pPr>
      <w:r>
        <w:rPr>
          <w:b w:val="0"/>
          <w:i w:val="0"/>
        </w:rPr>
        <w:t>1) Diễn biến:</w:t>
      </w:r>
    </w:p>
    <w:p>
      <w:pPr>
        <w:spacing w:after="0"/>
      </w:pPr>
      <w:r>
        <w:rPr>
          <w:b w:val="0"/>
          <w:i w:val="0"/>
        </w:rPr>
        <w:t>…………………………………………………………………………………………………………………</w:t>
      </w:r>
    </w:p>
    <w:p>
      <w:pPr>
        <w:spacing w:after="0"/>
      </w:pPr>
      <w:r>
        <w:rPr>
          <w:b w:val="0"/>
          <w:i w:val="0"/>
        </w:rPr>
        <w:t>…………………………………………………………………………………………………………………</w:t>
      </w:r>
    </w:p>
    <w:p>
      <w:pPr>
        <w:spacing w:after="0"/>
      </w:pPr>
      <w:r>
        <w:rPr>
          <w:b w:val="0"/>
          <w:i w:val="0"/>
        </w:rPr>
        <w:t>2) Ý nghĩa:</w:t>
      </w:r>
    </w:p>
    <w:p>
      <w:pPr>
        <w:spacing w:after="0"/>
      </w:pPr>
      <w:r>
        <w:rPr>
          <w:b w:val="0"/>
          <w:i w:val="0"/>
        </w:rPr>
        <w:t>…………………………………………………………………………………………………………………</w:t>
      </w:r>
    </w:p>
    <w:p>
      <w:pPr>
        <w:spacing w:after="0"/>
      </w:pPr>
      <w:r>
        <w:rPr>
          <w:b w:val="0"/>
          <w:i w:val="0"/>
        </w:rPr>
        <w:t>…………………………………………………………………………………………………………………</w:t>
      </w:r>
    </w:p>
    <w:p>
      <w:pPr>
        <w:keepNext/>
        <w:spacing w:after="0" w:before="160"/>
      </w:pPr>
      <w:r>
        <w:rPr>
          <w:b/>
          <w:i w:val="0"/>
          <w:color w:val="1F3A8A"/>
          <w:sz w:val="26"/>
        </w:rPr>
        <w:t>PHẦN III — MỨC VẬN DỤNG · 3 điểm</w:t>
      </w:r>
    </w:p>
    <w:p>
      <w:pPr>
        <w:spacing w:after="0"/>
      </w:pPr>
      <w:r>
        <w:rPr>
          <w:b w:val="0"/>
          <w:i/>
          <w:sz w:val="22"/>
        </w:rPr>
        <w:t>Yêu cầu: Giải quyết tình huống, liên hệ thực tiễn, đề xuất ý kiến có lập luận.</w:t>
      </w:r>
    </w:p>
    <w:p>
      <w:pPr>
        <w:keepNext/>
        <w:spacing w:after="20" w:before="80"/>
      </w:pPr>
      <w:r>
        <w:rPr>
          <w:b/>
          <w:i w:val="0"/>
          <w:color w:val="1F3A8A"/>
        </w:rPr>
        <w:t>Câu 8 (2 điểm)</w:t>
      </w:r>
    </w:p>
    <w:p>
      <w:r>
        <w:rPr>
          <w:b w:val="0"/>
          <w:i w:val="0"/>
        </w:rPr>
        <w:t>Từ các cuộc khởi nghĩa và chiến tranh giải phóng, em rút ra những bài học lịch sử chính nào? Chọn một bài học và nêu giá trị của nó đối với việc xây dựng, bảo vệ Tổ quốc hiện nay, lấy ví dụ.</w:t>
      </w:r>
    </w:p>
    <w:p>
      <w:pPr>
        <w:spacing w:after="0"/>
      </w:pPr>
      <w:r>
        <w:rPr>
          <w:b w:val="0"/>
          <w:i w:val="0"/>
        </w:rPr>
        <w:t>…………………………………………………………………………………………………………………</w:t>
      </w:r>
    </w:p>
    <w:p>
      <w:pPr>
        <w:spacing w:after="0"/>
      </w:pPr>
      <w:r>
        <w:rPr>
          <w:b w:val="0"/>
          <w:i w:val="0"/>
        </w:rPr>
        <w:t>…………………………………………………………………………………………………………………</w:t>
      </w:r>
    </w:p>
    <w:p>
      <w:pPr>
        <w:spacing w:after="0"/>
      </w:pPr>
      <w:r>
        <w:rPr>
          <w:b w:val="0"/>
          <w:i w:val="0"/>
        </w:rPr>
        <w:t>…………………………………………………………………………………………………………………</w:t>
      </w:r>
    </w:p>
    <w:p>
      <w:pPr>
        <w:spacing w:after="0"/>
      </w:pPr>
      <w:r>
        <w:rPr>
          <w:b w:val="0"/>
          <w:i w:val="0"/>
        </w:rPr>
        <w:t>…………………………………………………………………………………………………………………</w:t>
      </w:r>
    </w:p>
    <w:p>
      <w:pPr>
        <w:keepNext/>
        <w:spacing w:after="20" w:before="80"/>
      </w:pPr>
      <w:r>
        <w:rPr>
          <w:b/>
          <w:i w:val="0"/>
          <w:color w:val="1F3A8A"/>
        </w:rPr>
        <w:t>Câu 9 (1 điểm)</w:t>
      </w:r>
    </w:p>
    <w:p>
      <w:r>
        <w:rPr>
          <w:b w:val="0"/>
          <w:i w:val="0"/>
        </w:rPr>
        <w:t>Khai thác Tư liệu 3 (Bình Ngô đại cáo): “Dựng gậy làm cờ, tụ hội bốn phương manh lệ / Hoà rượu mời lính, dưới trên một dạ cha con.” Hai câu thơ phản ánh điều gì về nghĩa quân Lam Sơn?</w:t>
      </w:r>
    </w:p>
    <w:p>
      <w:pPr>
        <w:spacing w:after="0"/>
      </w:pPr>
      <w:r>
        <w:rPr>
          <w:b w:val="0"/>
          <w:i w:val="0"/>
        </w:rPr>
        <w:t>…………………………………………………………………………………………………………………</w:t>
      </w:r>
    </w:p>
    <w:p>
      <w:pPr>
        <w:spacing w:after="0"/>
      </w:pPr>
      <w:r>
        <w:rPr>
          <w:b w:val="0"/>
          <w:i w:val="0"/>
        </w:rPr>
        <w:t>…………………………………………………………………………………………………………………</w:t>
      </w:r>
    </w:p>
    <w:p>
      <w:pPr>
        <w:spacing w:after="0"/>
      </w:pPr>
      <w:r>
        <w:rPr>
          <w:b w:val="0"/>
          <w:i w:val="0"/>
        </w:rPr>
        <w:t>…………………………………………………………………………………………………………………</w:t>
      </w:r>
    </w:p>
    <w:p>
      <w:pPr>
        <w:keepNext/>
        <w:spacing w:after="40" w:before="120"/>
      </w:pPr>
      <w:r>
        <w:rPr>
          <w:b/>
          <w:i w:val="0"/>
        </w:rPr>
        <w:t>Em tự đánh giá Phần III (khoanh vào mức em đạt):</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2948"/>
            <w:shd w:val="clear" w:color="auto" w:fill="DCE6F5"/>
          </w:tcPr>
          <w:p>
            <w:r/>
            <w:r>
              <w:rPr>
                <w:b/>
                <w:sz w:val="21"/>
              </w:rPr>
              <w:t>Tiêu chí</w:t>
            </w:r>
          </w:p>
        </w:tc>
        <w:tc>
          <w:tcPr>
            <w:tcW w:type="dxa" w:w="2324"/>
            <w:shd w:val="clear" w:color="auto" w:fill="DCE6F5"/>
          </w:tcPr>
          <w:p>
            <w:r/>
            <w:r>
              <w:rPr>
                <w:b/>
                <w:sz w:val="21"/>
              </w:rPr>
              <w:t>Chưa đạt (0–2 đ)</w:t>
            </w:r>
          </w:p>
        </w:tc>
        <w:tc>
          <w:tcPr>
            <w:tcW w:type="dxa" w:w="2324"/>
            <w:shd w:val="clear" w:color="auto" w:fill="DCE6F5"/>
          </w:tcPr>
          <w:p>
            <w:r/>
            <w:r>
              <w:rPr>
                <w:b/>
                <w:sz w:val="21"/>
              </w:rPr>
              <w:t>Đạt (3–4 đ)</w:t>
            </w:r>
          </w:p>
        </w:tc>
        <w:tc>
          <w:tcPr>
            <w:tcW w:type="dxa" w:w="2381"/>
            <w:shd w:val="clear" w:color="auto" w:fill="DCE6F5"/>
          </w:tcPr>
          <w:p>
            <w:r/>
            <w:r>
              <w:rPr>
                <w:b/>
                <w:sz w:val="21"/>
              </w:rPr>
              <w:t>Tốt (5 đ)</w:t>
            </w:r>
          </w:p>
        </w:tc>
      </w:tr>
      <w:tr>
        <w:trPr>
          <w:trHeight w:val="420" w:hRule="atLeast"/>
        </w:trPr>
        <w:tc>
          <w:tcPr>
            <w:tcW w:type="dxa" w:w="2948"/>
          </w:tcPr>
          <w:p>
            <w:r/>
            <w:r>
              <w:rPr>
                <w:sz w:val="21"/>
              </w:rPr>
              <w:t>Nội dung kiến thức đúng, đủ, bám sách giáo khoa</w:t>
            </w:r>
          </w:p>
        </w:tc>
        <w:tc>
          <w:tcPr>
            <w:tcW w:type="dxa" w:w="2324"/>
          </w:tcPr>
          <w:p>
            <w:r/>
            <w:r>
              <w:rPr>
                <w:sz w:val="21"/>
              </w:rPr>
              <w:t>Thiếu hoặc sai nhiều ý chính</w:t>
            </w:r>
          </w:p>
        </w:tc>
        <w:tc>
          <w:tcPr>
            <w:tcW w:type="dxa" w:w="2324"/>
          </w:tcPr>
          <w:p>
            <w:r/>
            <w:r>
              <w:rPr>
                <w:sz w:val="21"/>
              </w:rPr>
              <w:t>Đúng ý chính, còn thiếu chi tiết</w:t>
            </w:r>
          </w:p>
        </w:tc>
        <w:tc>
          <w:tcPr>
            <w:tcW w:type="dxa" w:w="2381"/>
          </w:tcPr>
          <w:p>
            <w:r/>
            <w:r>
              <w:rPr>
                <w:sz w:val="21"/>
              </w:rPr>
              <w:t>Đúng, đủ, có dẫn chứng từ bài học</w:t>
            </w:r>
          </w:p>
        </w:tc>
      </w:tr>
      <w:tr>
        <w:trPr>
          <w:trHeight w:val="420" w:hRule="atLeast"/>
        </w:trPr>
        <w:tc>
          <w:tcPr>
            <w:tcW w:type="dxa" w:w="2948"/>
          </w:tcPr>
          <w:p>
            <w:r/>
            <w:r>
              <w:rPr>
                <w:sz w:val="21"/>
              </w:rPr>
              <w:t>Lập luận, liên hệ thực tiễn</w:t>
            </w:r>
          </w:p>
        </w:tc>
        <w:tc>
          <w:tcPr>
            <w:tcW w:type="dxa" w:w="2324"/>
          </w:tcPr>
          <w:p>
            <w:r/>
            <w:r>
              <w:rPr>
                <w:sz w:val="21"/>
              </w:rPr>
              <w:t>Chưa có lí do hoặc liên hệ</w:t>
            </w:r>
          </w:p>
        </w:tc>
        <w:tc>
          <w:tcPr>
            <w:tcW w:type="dxa" w:w="2324"/>
          </w:tcPr>
          <w:p>
            <w:r/>
            <w:r>
              <w:rPr>
                <w:sz w:val="21"/>
              </w:rPr>
              <w:t>Có lí do/ ví dụ nhưng chưa rõ</w:t>
            </w:r>
          </w:p>
        </w:tc>
        <w:tc>
          <w:tcPr>
            <w:tcW w:type="dxa" w:w="2381"/>
          </w:tcPr>
          <w:p>
            <w:r/>
            <w:r>
              <w:rPr>
                <w:sz w:val="21"/>
              </w:rPr>
              <w:t>Lí do rõ ràng, ví dụ cụ thể, thuyết phục</w:t>
            </w:r>
          </w:p>
        </w:tc>
      </w:tr>
    </w:tbl>
    <w:p>
      <w:pPr>
        <w:spacing w:after="0"/>
      </w:pPr>
      <w:r>
        <w:rPr>
          <w:sz w:val="8"/>
        </w:rPr>
        <w:t xml:space="preserve"> </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2523"/>
            <w:shd w:val="clear" w:color="auto" w:fill="DCE6F5"/>
          </w:tcPr>
          <w:p>
            <w:r/>
            <w:r>
              <w:rPr>
                <w:b/>
                <w:sz w:val="22"/>
              </w:rPr>
              <w:t>Phần I – Biết (4 đ)</w:t>
            </w:r>
          </w:p>
        </w:tc>
        <w:tc>
          <w:tcPr>
            <w:tcW w:type="dxa" w:w="2523"/>
            <w:shd w:val="clear" w:color="auto" w:fill="DCE6F5"/>
          </w:tcPr>
          <w:p>
            <w:r/>
            <w:r>
              <w:rPr>
                <w:b/>
                <w:sz w:val="22"/>
              </w:rPr>
              <w:t>Phần II – Hiểu (3 đ)</w:t>
            </w:r>
          </w:p>
        </w:tc>
        <w:tc>
          <w:tcPr>
            <w:tcW w:type="dxa" w:w="2523"/>
            <w:shd w:val="clear" w:color="auto" w:fill="DCE6F5"/>
          </w:tcPr>
          <w:p>
            <w:r/>
            <w:r>
              <w:rPr>
                <w:b/>
                <w:sz w:val="22"/>
              </w:rPr>
              <w:t>Phần III – Vận dụng (3 đ)</w:t>
            </w:r>
          </w:p>
        </w:tc>
        <w:tc>
          <w:tcPr>
            <w:tcW w:type="dxa" w:w="2523"/>
            <w:shd w:val="clear" w:color="auto" w:fill="DCE6F5"/>
          </w:tcPr>
          <w:p>
            <w:r/>
            <w:r>
              <w:rPr>
                <w:b/>
                <w:sz w:val="22"/>
              </w:rPr>
              <w:t>Tổng (10 đ)</w:t>
            </w:r>
          </w:p>
        </w:tc>
      </w:tr>
      <w:tr>
        <w:trPr>
          <w:trHeight w:val="420" w:hRule="atLeast"/>
        </w:trPr>
        <w:tc>
          <w:tcPr>
            <w:tcW w:type="dxa" w:w="2523"/>
          </w:tcPr>
          <w:p>
            <w:r/>
            <w:r>
              <w:rPr>
                <w:sz w:val="22"/>
              </w:rPr>
            </w:r>
          </w:p>
        </w:tc>
        <w:tc>
          <w:tcPr>
            <w:tcW w:type="dxa" w:w="2523"/>
          </w:tcPr>
          <w:p>
            <w:r/>
            <w:r>
              <w:rPr>
                <w:sz w:val="22"/>
              </w:rPr>
            </w:r>
          </w:p>
        </w:tc>
        <w:tc>
          <w:tcPr>
            <w:tcW w:type="dxa" w:w="2523"/>
          </w:tcPr>
          <w:p>
            <w:r/>
            <w:r>
              <w:rPr>
                <w:sz w:val="22"/>
              </w:rPr>
            </w:r>
          </w:p>
        </w:tc>
        <w:tc>
          <w:tcPr>
            <w:tcW w:type="dxa" w:w="2523"/>
          </w:tcPr>
          <w:p>
            <w:r/>
            <w:r>
              <w:rPr>
                <w:sz w:val="22"/>
              </w:rPr>
            </w:r>
          </w:p>
        </w:tc>
      </w:tr>
    </w:tbl>
    <w:p>
      <w:pPr>
        <w:spacing w:after="0"/>
      </w:pPr>
      <w:r>
        <w:rPr>
          <w:sz w:val="8"/>
        </w:rPr>
        <w:t xml:space="preserve"> </w:t>
      </w:r>
    </w:p>
    <w:p>
      <w:pPr>
        <w:jc w:val="center"/>
      </w:pPr>
      <w:r>
        <w:rPr>
          <w:b w:val="0"/>
          <w:i/>
          <w:sz w:val="20"/>
        </w:rPr>
        <w:t/>
      </w:r>
    </w:p>
    <w:sectPr w:rsidR="00FC693F" w:rsidRPr="0006063C" w:rsidSect="00034616">
      <w:pgSz w:w="11906" w:h="16838"/>
      <w:pgMar w:top="624" w:right="907" w:bottom="56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