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val="0"/>
          <w:i w:val="0"/>
        </w:rPr>
        <w:t>Họ và tên: ……………………………………………  Lớp: ………  Ngày: ……/……/………</w:t>
      </w:r>
    </w:p>
    <w:p>
      <w:pPr>
        <w:spacing w:after="0"/>
        <w:jc w:val="center"/>
      </w:pPr>
      <w:r>
        <w:rPr>
          <w:b/>
          <w:i w:val="0"/>
          <w:color w:val="1F3A8A"/>
          <w:sz w:val="32"/>
        </w:rPr>
        <w:t>PHIẾU HỌC TẬP</w:t>
      </w:r>
    </w:p>
    <w:p>
      <w:pPr>
        <w:spacing w:after="0"/>
        <w:jc w:val="center"/>
      </w:pPr>
      <w:r>
        <w:rPr>
          <w:b/>
          <w:i w:val="0"/>
        </w:rPr>
        <w:t>Lịch sử 11 – Kết nối tri thức – Bài 7: Khái quát về chiến tranh bảo vệ Tổ quốc trong lịch sử Việt Nam</w:t>
      </w:r>
    </w:p>
    <w:p>
      <w:pPr>
        <w:spacing w:after="60"/>
        <w:jc w:val="center"/>
      </w:pPr>
      <w:r>
        <w:rPr>
          <w:b w:val="0"/>
          <w:i/>
          <w:sz w:val="22"/>
        </w:rPr>
        <w:t>SGK tr.43–49 · Thời gian: 25 phút trên lớp (Phần III có thể hoàn thiện ở nhà) · Tổng: 10 điểm = 4 (Biết) + 3 (Hiểu) + 3 (Vận dụng)</w:t>
      </w:r>
    </w:p>
    <w:p>
      <w:pPr>
        <w:spacing w:after="60"/>
      </w:pPr>
      <w:r>
        <w:rPr>
          <w:b w:val="0"/>
          <w:i w:val="0"/>
          <w:sz w:val="22"/>
        </w:rPr>
        <w:t>Hướng dẫn: đọc sách giáo khoa tr.43–49, làm lần lượt ba phần theo mức tăng dần. Chưa chắc chắn ở Phần I thì xem lại sách trước khi làm Phần II và III.</w:t>
      </w:r>
    </w:p>
    <w:p>
      <w:pPr>
        <w:keepNext/>
        <w:spacing w:after="0" w:before="80"/>
      </w:pPr>
      <w:r>
        <w:rPr>
          <w:b/>
          <w:i w:val="0"/>
          <w:color w:val="1F3A8A"/>
          <w:sz w:val="26"/>
        </w:rPr>
        <w:t>PHẦN I — MỨC BIẾT (NHẬN BIẾT) · 4 điểm</w:t>
      </w:r>
    </w:p>
    <w:p>
      <w:pPr>
        <w:spacing w:after="0"/>
      </w:pPr>
      <w:r>
        <w:rPr>
          <w:b w:val="0"/>
          <w:i/>
          <w:sz w:val="22"/>
        </w:rPr>
        <w:t>Yêu cầu: Nhớ lại, nối, điền đúng thông tin có trong bài học.</w:t>
      </w:r>
    </w:p>
    <w:p>
      <w:pPr>
        <w:keepNext/>
        <w:spacing w:after="20" w:before="80"/>
      </w:pPr>
      <w:r>
        <w:rPr>
          <w:b/>
          <w:i w:val="0"/>
          <w:color w:val="1F3A8A"/>
        </w:rPr>
        <w:t>Câu 1 (0,75 điểm)</w:t>
      </w:r>
    </w:p>
    <w:p>
      <w:r>
        <w:rPr>
          <w:b w:val="0"/>
          <w:i w:val="0"/>
        </w:rPr>
        <w:t>Năm 938, Ngô Quyền đánh thắng quân Nam Hán trên sông ……… . Năm 1789, Quang Trung đánh tan quân Thanh ở trận ……… . Kháng chiến chống quân Mông Cổ lần đầu diễn ra năm ……… .</w:t>
      </w:r>
    </w:p>
    <w:p>
      <w:pPr>
        <w:keepNext/>
        <w:spacing w:after="20" w:before="80"/>
      </w:pPr>
      <w:r>
        <w:rPr>
          <w:b/>
          <w:i w:val="0"/>
          <w:color w:val="1F3A8A"/>
        </w:rPr>
        <w:t>Câu 2 (0,5 điểm)</w:t>
      </w:r>
    </w:p>
    <w:p>
      <w:r>
        <w:rPr>
          <w:b w:val="0"/>
          <w:i w:val="0"/>
        </w:rPr>
        <w:t>Trận Rạch Gầm – Xoài Mút (1785) do ai chỉ huy, đánh quân nào?</w:t>
      </w:r>
    </w:p>
    <w:p>
      <w:pPr>
        <w:spacing w:after="0"/>
      </w:pPr>
      <w:r>
        <w:rPr>
          <w:b w:val="0"/>
          <w:i w:val="0"/>
        </w:rPr>
        <w:t>A. Ngô Quyền – quân Nam Hán</w:t>
      </w:r>
    </w:p>
    <w:p>
      <w:pPr>
        <w:spacing w:after="0"/>
      </w:pPr>
      <w:r>
        <w:rPr>
          <w:b w:val="0"/>
          <w:i w:val="0"/>
        </w:rPr>
        <w:t>B. Nguyễn Huệ – quân Xiêm</w:t>
      </w:r>
    </w:p>
    <w:p>
      <w:pPr>
        <w:spacing w:after="0"/>
      </w:pPr>
      <w:r>
        <w:rPr>
          <w:b w:val="0"/>
          <w:i w:val="0"/>
        </w:rPr>
        <w:t>C. Lê Hoàn – quân Tống</w:t>
      </w:r>
    </w:p>
    <w:p>
      <w:pPr>
        <w:spacing w:after="0"/>
      </w:pPr>
      <w:r>
        <w:rPr>
          <w:b w:val="0"/>
          <w:i w:val="0"/>
        </w:rPr>
        <w:t>D. Trần Quốc Tuấn – quân Nguyên</w:t>
      </w:r>
    </w:p>
    <w:p>
      <w:pPr>
        <w:keepNext/>
        <w:spacing w:after="20" w:before="80"/>
      </w:pPr>
      <w:r>
        <w:rPr>
          <w:b/>
          <w:i w:val="0"/>
          <w:color w:val="1F3A8A"/>
        </w:rPr>
        <w:t>Câu 3 (1 điểm)</w:t>
      </w:r>
    </w:p>
    <w:p>
      <w:r>
        <w:rPr>
          <w:b w:val="0"/>
          <w:i w:val="0"/>
        </w:rPr>
        <w:t>Nối cuộc kháng chiến ở cột A với người chỉ huy ở cột B.</w:t>
      </w:r>
    </w:p>
    <w:tbl>
      <w:tblPr>
        <w:tblStyle w:val="TableGrid"/>
        <w:tblW w:type="auto" w:w="0"/>
        <w:jc w:val="center"/>
        <w:tblLook w:firstColumn="1" w:firstRow="1" w:lastColumn="0" w:lastRow="0" w:noHBand="0" w:noVBand="1" w:val="04A0"/>
      </w:tblPr>
      <w:tblGrid>
        <w:gridCol w:w="5046"/>
        <w:gridCol w:w="5046"/>
      </w:tblGrid>
      <w:tr>
        <w:tc>
          <w:tcPr>
            <w:tcW w:type="dxa" w:w="4706"/>
            <w:shd w:val="clear" w:color="auto" w:fill="DCE6F5"/>
          </w:tcPr>
          <w:p>
            <w:r/>
            <w:r>
              <w:rPr>
                <w:b/>
                <w:sz w:val="22"/>
              </w:rPr>
              <w:t>CỘT A</w:t>
            </w:r>
          </w:p>
        </w:tc>
        <w:tc>
          <w:tcPr>
            <w:tcW w:type="dxa" w:w="5272"/>
            <w:shd w:val="clear" w:color="auto" w:fill="DCE6F5"/>
          </w:tcPr>
          <w:p>
            <w:r/>
            <w:r>
              <w:rPr>
                <w:b/>
                <w:sz w:val="22"/>
              </w:rPr>
              <w:t>CỘT B</w:t>
            </w:r>
          </w:p>
        </w:tc>
      </w:tr>
      <w:tr>
        <w:trPr>
          <w:trHeight w:val="420" w:hRule="atLeast"/>
        </w:trPr>
        <w:tc>
          <w:tcPr>
            <w:tcW w:type="dxa" w:w="4706"/>
          </w:tcPr>
          <w:p>
            <w:r/>
            <w:r>
              <w:rPr>
                <w:sz w:val="22"/>
              </w:rPr>
              <w:t>1. Kháng chiến chống Tống (981)</w:t>
            </w:r>
          </w:p>
        </w:tc>
        <w:tc>
          <w:tcPr>
            <w:tcW w:type="dxa" w:w="5272"/>
          </w:tcPr>
          <w:p>
            <w:r/>
            <w:r>
              <w:rPr>
                <w:sz w:val="22"/>
              </w:rPr>
              <w:t>a. Nguyễn Huệ</w:t>
            </w:r>
          </w:p>
        </w:tc>
      </w:tr>
      <w:tr>
        <w:trPr>
          <w:trHeight w:val="420" w:hRule="atLeast"/>
        </w:trPr>
        <w:tc>
          <w:tcPr>
            <w:tcW w:type="dxa" w:w="4706"/>
          </w:tcPr>
          <w:p>
            <w:r/>
            <w:r>
              <w:rPr>
                <w:sz w:val="22"/>
              </w:rPr>
              <w:t>2. Kháng chiến chống Tống (1075 – 1077)</w:t>
            </w:r>
          </w:p>
        </w:tc>
        <w:tc>
          <w:tcPr>
            <w:tcW w:type="dxa" w:w="5272"/>
          </w:tcPr>
          <w:p>
            <w:r/>
            <w:r>
              <w:rPr>
                <w:sz w:val="22"/>
              </w:rPr>
              <w:t>b. Trần Nhân Tông, Trần Quốc Tuấn</w:t>
            </w:r>
          </w:p>
        </w:tc>
      </w:tr>
      <w:tr>
        <w:trPr>
          <w:trHeight w:val="420" w:hRule="atLeast"/>
        </w:trPr>
        <w:tc>
          <w:tcPr>
            <w:tcW w:type="dxa" w:w="4706"/>
          </w:tcPr>
          <w:p>
            <w:r/>
            <w:r>
              <w:rPr>
                <w:sz w:val="22"/>
              </w:rPr>
              <w:t>3. Kháng chiến chống Nguyên (1287 – 1288)</w:t>
            </w:r>
          </w:p>
        </w:tc>
        <w:tc>
          <w:tcPr>
            <w:tcW w:type="dxa" w:w="5272"/>
          </w:tcPr>
          <w:p>
            <w:r/>
            <w:r>
              <w:rPr>
                <w:sz w:val="22"/>
              </w:rPr>
              <w:t>c. Lê Hoàn</w:t>
            </w:r>
          </w:p>
        </w:tc>
      </w:tr>
      <w:tr>
        <w:trPr>
          <w:trHeight w:val="420" w:hRule="atLeast"/>
        </w:trPr>
        <w:tc>
          <w:tcPr>
            <w:tcW w:type="dxa" w:w="4706"/>
          </w:tcPr>
          <w:p>
            <w:r/>
            <w:r>
              <w:rPr>
                <w:sz w:val="22"/>
              </w:rPr>
              <w:t>4. Kháng chiến chống Xiêm (1785)</w:t>
            </w:r>
          </w:p>
        </w:tc>
        <w:tc>
          <w:tcPr>
            <w:tcW w:type="dxa" w:w="5272"/>
          </w:tcPr>
          <w:p>
            <w:r/>
            <w:r>
              <w:rPr>
                <w:sz w:val="22"/>
              </w:rPr>
              <w:t>d. Lý Thường Kiệt</w:t>
            </w:r>
          </w:p>
        </w:tc>
      </w:tr>
    </w:tbl>
    <w:p>
      <w:pPr>
        <w:spacing w:after="0"/>
      </w:pPr>
      <w:r>
        <w:rPr>
          <w:sz w:val="8"/>
        </w:rPr>
        <w:t xml:space="preserve"> </w:t>
      </w:r>
    </w:p>
    <w:p>
      <w:r>
        <w:rPr>
          <w:b w:val="0"/>
          <w:i w:val="0"/>
        </w:rPr>
        <w:t>Kết quả nối:  1 – ……;  2 – ……;  3 – ……;  4 – ……</w:t>
      </w:r>
    </w:p>
    <w:p>
      <w:pPr>
        <w:keepNext/>
        <w:spacing w:after="20" w:before="80"/>
      </w:pPr>
      <w:r>
        <w:rPr>
          <w:b/>
          <w:i w:val="0"/>
          <w:color w:val="1F3A8A"/>
        </w:rPr>
        <w:t>Câu 4 (1 điểm)</w:t>
      </w:r>
    </w:p>
    <w:p>
      <w:r>
        <w:rPr>
          <w:b w:val="0"/>
          <w:i w:val="0"/>
        </w:rPr>
        <w:t>Em hãy đánh dấu ✓ vào ô Đúng hoặc Sai cho mỗi nhận định.</w:t>
      </w:r>
    </w:p>
    <w:tbl>
      <w:tblPr>
        <w:tblStyle w:val="TableGrid"/>
        <w:tblW w:type="auto" w:w="0"/>
        <w:jc w:val="center"/>
        <w:tblLook w:firstColumn="1" w:firstRow="1" w:lastColumn="0" w:lastRow="0" w:noHBand="0" w:noVBand="1" w:val="04A0"/>
      </w:tblPr>
      <w:tblGrid>
        <w:gridCol w:w="2523"/>
        <w:gridCol w:w="2523"/>
        <w:gridCol w:w="2523"/>
        <w:gridCol w:w="2523"/>
      </w:tblGrid>
      <w:tr>
        <w:tc>
          <w:tcPr>
            <w:tcW w:type="dxa" w:w="624"/>
            <w:shd w:val="clear" w:color="auto" w:fill="DCE6F5"/>
          </w:tcPr>
          <w:p>
            <w:r/>
            <w:r>
              <w:rPr>
                <w:b/>
                <w:sz w:val="22"/>
              </w:rPr>
              <w:t>Ý</w:t>
            </w:r>
          </w:p>
        </w:tc>
        <w:tc>
          <w:tcPr>
            <w:tcW w:type="dxa" w:w="7087"/>
            <w:shd w:val="clear" w:color="auto" w:fill="DCE6F5"/>
          </w:tcPr>
          <w:p>
            <w:r/>
            <w:r>
              <w:rPr>
                <w:b/>
                <w:sz w:val="22"/>
              </w:rPr>
              <w:t>Nhận định</w:t>
            </w:r>
          </w:p>
        </w:tc>
        <w:tc>
          <w:tcPr>
            <w:tcW w:type="dxa" w:w="1077"/>
            <w:shd w:val="clear" w:color="auto" w:fill="DCE6F5"/>
          </w:tcPr>
          <w:p>
            <w:r/>
            <w:r>
              <w:rPr>
                <w:b/>
                <w:sz w:val="22"/>
              </w:rPr>
              <w:t>Đúng</w:t>
            </w:r>
          </w:p>
        </w:tc>
        <w:tc>
          <w:tcPr>
            <w:tcW w:type="dxa" w:w="1077"/>
            <w:shd w:val="clear" w:color="auto" w:fill="DCE6F5"/>
          </w:tcPr>
          <w:p>
            <w:r/>
            <w:r>
              <w:rPr>
                <w:b/>
                <w:sz w:val="22"/>
              </w:rPr>
              <w:t>Sai</w:t>
            </w:r>
          </w:p>
        </w:tc>
      </w:tr>
      <w:tr>
        <w:trPr>
          <w:trHeight w:val="420" w:hRule="atLeast"/>
        </w:trPr>
        <w:tc>
          <w:tcPr>
            <w:tcW w:type="dxa" w:w="624"/>
          </w:tcPr>
          <w:p>
            <w:r/>
            <w:r>
              <w:rPr>
                <w:sz w:val="22"/>
              </w:rPr>
              <w:t>a)</w:t>
            </w:r>
          </w:p>
        </w:tc>
        <w:tc>
          <w:tcPr>
            <w:tcW w:type="dxa" w:w="7087"/>
          </w:tcPr>
          <w:p>
            <w:r/>
            <w:r>
              <w:rPr>
                <w:sz w:val="22"/>
              </w:rPr>
              <w:t>Việt Nam có vị trí địa chiến lược quan trọng nên phải nhiều lần đối phó với ngoại xâm.</w:t>
            </w:r>
          </w:p>
        </w:tc>
        <w:tc>
          <w:tcPr>
            <w:tcW w:type="dxa" w:w="1077"/>
          </w:tcPr>
          <w:p>
            <w:r/>
            <w:r>
              <w:rPr>
                <w:sz w:val="22"/>
              </w:rPr>
            </w:r>
          </w:p>
        </w:tc>
        <w:tc>
          <w:tcPr>
            <w:tcW w:type="dxa" w:w="1077"/>
          </w:tcPr>
          <w:p>
            <w:r/>
            <w:r>
              <w:rPr>
                <w:sz w:val="22"/>
              </w:rPr>
            </w:r>
          </w:p>
        </w:tc>
      </w:tr>
      <w:tr>
        <w:trPr>
          <w:trHeight w:val="420" w:hRule="atLeast"/>
        </w:trPr>
        <w:tc>
          <w:tcPr>
            <w:tcW w:type="dxa" w:w="624"/>
          </w:tcPr>
          <w:p>
            <w:r/>
            <w:r>
              <w:rPr>
                <w:sz w:val="22"/>
              </w:rPr>
              <w:t>b)</w:t>
            </w:r>
          </w:p>
        </w:tc>
        <w:tc>
          <w:tcPr>
            <w:tcW w:type="dxa" w:w="7087"/>
          </w:tcPr>
          <w:p>
            <w:r/>
            <w:r>
              <w:rPr>
                <w:sz w:val="22"/>
              </w:rPr>
              <w:t>Kháng chiến chống quân Triệu của An Dương Vương (179 TCN) thắng lợi.</w:t>
            </w:r>
          </w:p>
        </w:tc>
        <w:tc>
          <w:tcPr>
            <w:tcW w:type="dxa" w:w="1077"/>
          </w:tcPr>
          <w:p>
            <w:r/>
            <w:r>
              <w:rPr>
                <w:sz w:val="22"/>
              </w:rPr>
            </w:r>
          </w:p>
        </w:tc>
        <w:tc>
          <w:tcPr>
            <w:tcW w:type="dxa" w:w="1077"/>
          </w:tcPr>
          <w:p>
            <w:r/>
            <w:r>
              <w:rPr>
                <w:sz w:val="22"/>
              </w:rPr>
            </w:r>
          </w:p>
        </w:tc>
      </w:tr>
      <w:tr>
        <w:trPr>
          <w:trHeight w:val="420" w:hRule="atLeast"/>
        </w:trPr>
        <w:tc>
          <w:tcPr>
            <w:tcW w:type="dxa" w:w="624"/>
          </w:tcPr>
          <w:p>
            <w:r/>
            <w:r>
              <w:rPr>
                <w:sz w:val="22"/>
              </w:rPr>
              <w:t>c)</w:t>
            </w:r>
          </w:p>
        </w:tc>
        <w:tc>
          <w:tcPr>
            <w:tcW w:type="dxa" w:w="7087"/>
          </w:tcPr>
          <w:p>
            <w:r/>
            <w:r>
              <w:rPr>
                <w:sz w:val="22"/>
              </w:rPr>
              <w:t>Hiệp ước Pa-tơ-nốt (1884) đánh dấu sự đầu hàng hoàn toàn của triều Nguyễn trước thực dân Pháp.</w:t>
            </w:r>
          </w:p>
        </w:tc>
        <w:tc>
          <w:tcPr>
            <w:tcW w:type="dxa" w:w="1077"/>
          </w:tcPr>
          <w:p>
            <w:r/>
            <w:r>
              <w:rPr>
                <w:sz w:val="22"/>
              </w:rPr>
            </w:r>
          </w:p>
        </w:tc>
        <w:tc>
          <w:tcPr>
            <w:tcW w:type="dxa" w:w="1077"/>
          </w:tcPr>
          <w:p>
            <w:r/>
            <w:r>
              <w:rPr>
                <w:sz w:val="22"/>
              </w:rPr>
            </w:r>
          </w:p>
        </w:tc>
      </w:tr>
      <w:tr>
        <w:trPr>
          <w:trHeight w:val="420" w:hRule="atLeast"/>
        </w:trPr>
        <w:tc>
          <w:tcPr>
            <w:tcW w:type="dxa" w:w="624"/>
          </w:tcPr>
          <w:p>
            <w:r/>
            <w:r>
              <w:rPr>
                <w:sz w:val="22"/>
              </w:rPr>
              <w:t>d)</w:t>
            </w:r>
          </w:p>
        </w:tc>
        <w:tc>
          <w:tcPr>
            <w:tcW w:type="dxa" w:w="7087"/>
          </w:tcPr>
          <w:p>
            <w:r/>
            <w:r>
              <w:rPr>
                <w:sz w:val="22"/>
              </w:rPr>
              <w:t>Kháng chiến của nhà Hồ chống quân Minh thắng lợi vào năm 1407.</w:t>
            </w:r>
          </w:p>
        </w:tc>
        <w:tc>
          <w:tcPr>
            <w:tcW w:type="dxa" w:w="1077"/>
          </w:tcPr>
          <w:p>
            <w:r/>
            <w:r>
              <w:rPr>
                <w:sz w:val="22"/>
              </w:rPr>
            </w:r>
          </w:p>
        </w:tc>
        <w:tc>
          <w:tcPr>
            <w:tcW w:type="dxa" w:w="1077"/>
          </w:tcPr>
          <w:p>
            <w:r/>
            <w:r>
              <w:rPr>
                <w:sz w:val="22"/>
              </w:rPr>
            </w:r>
          </w:p>
        </w:tc>
      </w:tr>
    </w:tbl>
    <w:p>
      <w:pPr>
        <w:spacing w:after="0"/>
      </w:pPr>
      <w:r>
        <w:rPr>
          <w:sz w:val="8"/>
        </w:rPr>
        <w:t xml:space="preserve"> </w:t>
      </w:r>
    </w:p>
    <w:p>
      <w:pPr>
        <w:keepNext/>
        <w:spacing w:after="20" w:before="80"/>
      </w:pPr>
      <w:r>
        <w:rPr>
          <w:b/>
          <w:i w:val="0"/>
          <w:color w:val="1F3A8A"/>
        </w:rPr>
        <w:t>Câu 5 (0,75 điểm)</w:t>
      </w:r>
    </w:p>
    <w:p>
      <w:r>
        <w:rPr>
          <w:b w:val="0"/>
          <w:i w:val="0"/>
        </w:rPr>
        <w:t>Điền trận quyết chiến của các cuộc kháng chiến (Bảng 1, SGK tr.45).</w:t>
      </w:r>
    </w:p>
    <w:tbl>
      <w:tblPr>
        <w:tblStyle w:val="TableGrid"/>
        <w:tblW w:type="auto" w:w="0"/>
        <w:jc w:val="center"/>
        <w:tblLook w:firstColumn="1" w:firstRow="1" w:lastColumn="0" w:lastRow="0" w:noHBand="0" w:noVBand="1" w:val="04A0"/>
      </w:tblPr>
      <w:tblGrid>
        <w:gridCol w:w="5046"/>
        <w:gridCol w:w="5046"/>
      </w:tblGrid>
      <w:tr>
        <w:tc>
          <w:tcPr>
            <w:tcW w:type="dxa" w:w="3685"/>
            <w:shd w:val="clear" w:color="auto" w:fill="DCE6F5"/>
          </w:tcPr>
          <w:p>
            <w:r/>
            <w:r>
              <w:rPr>
                <w:b/>
                <w:sz w:val="22"/>
              </w:rPr>
              <w:t>Kháng chiến</w:t>
            </w:r>
          </w:p>
        </w:tc>
        <w:tc>
          <w:tcPr>
            <w:tcW w:type="dxa" w:w="6293"/>
            <w:shd w:val="clear" w:color="auto" w:fill="DCE6F5"/>
          </w:tcPr>
          <w:p>
            <w:r/>
            <w:r>
              <w:rPr>
                <w:b/>
                <w:sz w:val="22"/>
              </w:rPr>
              <w:t>Trận quyết chiến</w:t>
            </w:r>
          </w:p>
        </w:tc>
      </w:tr>
      <w:tr>
        <w:trPr>
          <w:trHeight w:val="420" w:hRule="atLeast"/>
        </w:trPr>
        <w:tc>
          <w:tcPr>
            <w:tcW w:type="dxa" w:w="3685"/>
          </w:tcPr>
          <w:p>
            <w:r/>
            <w:r>
              <w:rPr>
                <w:b/>
                <w:sz w:val="22"/>
              </w:rPr>
              <w:t>Chống quân Nam Hán (938)</w:t>
            </w:r>
          </w:p>
        </w:tc>
        <w:tc>
          <w:tcPr>
            <w:tcW w:type="dxa" w:w="6293"/>
          </w:tcPr>
          <w:p>
            <w:r/>
            <w:r>
              <w:rPr>
                <w:sz w:val="22"/>
              </w:rPr>
            </w:r>
          </w:p>
        </w:tc>
      </w:tr>
      <w:tr>
        <w:trPr>
          <w:trHeight w:val="420" w:hRule="atLeast"/>
        </w:trPr>
        <w:tc>
          <w:tcPr>
            <w:tcW w:type="dxa" w:w="3685"/>
          </w:tcPr>
          <w:p>
            <w:r/>
            <w:r>
              <w:rPr>
                <w:b/>
                <w:sz w:val="22"/>
              </w:rPr>
              <w:t>Chống quân Tống (1075 – 1077)</w:t>
            </w:r>
          </w:p>
        </w:tc>
        <w:tc>
          <w:tcPr>
            <w:tcW w:type="dxa" w:w="6293"/>
          </w:tcPr>
          <w:p>
            <w:r/>
            <w:r>
              <w:rPr>
                <w:sz w:val="22"/>
              </w:rPr>
            </w:r>
          </w:p>
        </w:tc>
      </w:tr>
      <w:tr>
        <w:trPr>
          <w:trHeight w:val="420" w:hRule="atLeast"/>
        </w:trPr>
        <w:tc>
          <w:tcPr>
            <w:tcW w:type="dxa" w:w="3685"/>
          </w:tcPr>
          <w:p>
            <w:r/>
            <w:r>
              <w:rPr>
                <w:b/>
                <w:sz w:val="22"/>
              </w:rPr>
              <w:t>Chống quân Mông Cổ (1258)</w:t>
            </w:r>
          </w:p>
        </w:tc>
        <w:tc>
          <w:tcPr>
            <w:tcW w:type="dxa" w:w="6293"/>
          </w:tcPr>
          <w:p>
            <w:r/>
            <w:r>
              <w:rPr>
                <w:sz w:val="22"/>
              </w:rPr>
            </w:r>
          </w:p>
        </w:tc>
      </w:tr>
    </w:tbl>
    <w:p>
      <w:pPr>
        <w:spacing w:after="0"/>
      </w:pPr>
      <w:r>
        <w:rPr>
          <w:sz w:val="8"/>
        </w:rPr>
        <w:t xml:space="preserve"> </w:t>
      </w:r>
    </w:p>
    <w:p>
      <w:pPr>
        <w:keepNext/>
        <w:spacing w:after="0" w:before="160"/>
      </w:pPr>
      <w:r>
        <w:rPr>
          <w:b/>
          <w:i w:val="0"/>
          <w:color w:val="1F3A8A"/>
          <w:sz w:val="26"/>
        </w:rPr>
        <w:t>PHẦN II — MỨC HIỂU (THÔNG HIỂU) · 3 điểm</w:t>
      </w:r>
    </w:p>
    <w:p>
      <w:pPr>
        <w:spacing w:after="0"/>
      </w:pPr>
      <w:r>
        <w:rPr>
          <w:b w:val="0"/>
          <w:i/>
          <w:sz w:val="22"/>
        </w:rPr>
        <w:t>Yêu cầu: Giải thích, so sánh, phân biệt, khai thác tư liệu, nhận xét.</w:t>
      </w:r>
    </w:p>
    <w:p>
      <w:pPr>
        <w:keepNext/>
        <w:spacing w:after="20" w:before="80"/>
      </w:pPr>
      <w:r>
        <w:rPr>
          <w:b/>
          <w:i w:val="0"/>
          <w:color w:val="1F3A8A"/>
        </w:rPr>
        <w:t>Câu 6 (1,5 điểm)</w:t>
      </w:r>
    </w:p>
    <w:p>
      <w:r>
        <w:rPr>
          <w:b w:val="0"/>
          <w:i w:val="0"/>
        </w:rPr>
        <w:t>Hoàn thành bảng về nguyên nhân các cuộc kháng chiến.</w:t>
      </w:r>
    </w:p>
    <w:tbl>
      <w:tblPr>
        <w:tblStyle w:val="TableGrid"/>
        <w:tblW w:type="auto" w:w="0"/>
        <w:jc w:val="center"/>
        <w:tblLook w:firstColumn="1" w:firstRow="1" w:lastColumn="0" w:lastRow="0" w:noHBand="0" w:noVBand="1" w:val="04A0"/>
      </w:tblPr>
      <w:tblGrid>
        <w:gridCol w:w="5046"/>
        <w:gridCol w:w="5046"/>
      </w:tblGrid>
      <w:tr>
        <w:tc>
          <w:tcPr>
            <w:tcW w:type="dxa" w:w="2381"/>
            <w:shd w:val="clear" w:color="auto" w:fill="DCE6F5"/>
          </w:tcPr>
          <w:p>
            <w:r/>
            <w:r>
              <w:rPr>
                <w:b/>
                <w:sz w:val="22"/>
              </w:rPr>
              <w:t>Nhóm</w:t>
            </w:r>
          </w:p>
        </w:tc>
        <w:tc>
          <w:tcPr>
            <w:tcW w:type="dxa" w:w="7597"/>
            <w:shd w:val="clear" w:color="auto" w:fill="DCE6F5"/>
          </w:tcPr>
          <w:p>
            <w:r/>
            <w:r>
              <w:rPr>
                <w:b/>
                <w:sz w:val="22"/>
              </w:rPr>
              <w:t>Nguyên nhân (nêu 2 ý)</w:t>
            </w:r>
          </w:p>
        </w:tc>
      </w:tr>
      <w:tr>
        <w:trPr>
          <w:trHeight w:val="420" w:hRule="atLeast"/>
        </w:trPr>
        <w:tc>
          <w:tcPr>
            <w:tcW w:type="dxa" w:w="2381"/>
          </w:tcPr>
          <w:p>
            <w:r/>
            <w:r>
              <w:rPr>
                <w:b/>
                <w:sz w:val="22"/>
              </w:rPr>
              <w:t>Thắng lợi</w:t>
            </w:r>
          </w:p>
        </w:tc>
        <w:tc>
          <w:tcPr>
            <w:tcW w:type="dxa" w:w="7597"/>
          </w:tcPr>
          <w:p>
            <w:r/>
            <w:r>
              <w:rPr>
                <w:sz w:val="22"/>
              </w:rPr>
            </w:r>
          </w:p>
        </w:tc>
      </w:tr>
      <w:tr>
        <w:trPr>
          <w:trHeight w:val="420" w:hRule="atLeast"/>
        </w:trPr>
        <w:tc>
          <w:tcPr>
            <w:tcW w:type="dxa" w:w="2381"/>
          </w:tcPr>
          <w:p>
            <w:r/>
            <w:r>
              <w:rPr>
                <w:b/>
                <w:sz w:val="22"/>
              </w:rPr>
              <w:t>Không thành công</w:t>
            </w:r>
          </w:p>
        </w:tc>
        <w:tc>
          <w:tcPr>
            <w:tcW w:type="dxa" w:w="7597"/>
          </w:tcPr>
          <w:p>
            <w:r/>
            <w:r>
              <w:rPr>
                <w:sz w:val="22"/>
              </w:rPr>
            </w:r>
          </w:p>
        </w:tc>
      </w:tr>
      <w:tr>
        <w:trPr>
          <w:trHeight w:val="420" w:hRule="atLeast"/>
        </w:trPr>
        <w:tc>
          <w:tcPr>
            <w:tcW w:type="dxa" w:w="2381"/>
          </w:tcPr>
          <w:p>
            <w:r/>
            <w:r>
              <w:rPr>
                <w:b/>
                <w:sz w:val="22"/>
              </w:rPr>
              <w:t>Ví dụ minh hoạ cho một nguyên nhân</w:t>
            </w:r>
          </w:p>
        </w:tc>
        <w:tc>
          <w:tcPr>
            <w:tcW w:type="dxa" w:w="7597"/>
          </w:tcPr>
          <w:p>
            <w:r/>
            <w:r>
              <w:rPr>
                <w:sz w:val="22"/>
              </w:rPr>
            </w:r>
          </w:p>
        </w:tc>
      </w:tr>
    </w:tbl>
    <w:p>
      <w:pPr>
        <w:spacing w:after="0"/>
      </w:pPr>
      <w:r>
        <w:rPr>
          <w:sz w:val="8"/>
        </w:rPr>
        <w:t xml:space="preserve"> </w:t>
      </w:r>
    </w:p>
    <w:p>
      <w:pPr>
        <w:keepNext/>
        <w:spacing w:after="20" w:before="80"/>
      </w:pPr>
      <w:r>
        <w:rPr>
          <w:b/>
          <w:i w:val="0"/>
          <w:color w:val="1F3A8A"/>
        </w:rPr>
        <w:t>Câu 7 (1,5 điểm)</w:t>
      </w:r>
    </w:p>
    <w:p>
      <w:r>
        <w:rPr>
          <w:b w:val="0"/>
          <w:i w:val="0"/>
        </w:rPr>
        <w:t>Khai thác Tư liệu 3 (SGK tr.49): Hồ Nguyên Trừng nói “Thần không sợ đánh, chỉ sợ lòng dân không theo mà thôi”. Em rút ra bài học lịch sử gì?</w:t>
      </w:r>
    </w:p>
    <w:p>
      <w:pPr>
        <w:spacing w:after="0"/>
      </w:pPr>
      <w:r>
        <w:rPr>
          <w:b w:val="0"/>
          <w:i w:val="0"/>
        </w:rPr>
        <w:t>1) Bài học:</w:t>
      </w:r>
    </w:p>
    <w:p>
      <w:pPr>
        <w:spacing w:after="0"/>
      </w:pPr>
      <w:r>
        <w:rPr>
          <w:b w:val="0"/>
          <w:i w:val="0"/>
        </w:rPr>
        <w:t>…………………………………………………………………………………………………………………</w:t>
      </w:r>
    </w:p>
    <w:p>
      <w:pPr>
        <w:spacing w:after="0"/>
      </w:pPr>
      <w:r>
        <w:rPr>
          <w:b w:val="0"/>
          <w:i w:val="0"/>
        </w:rPr>
        <w:t>…………………………………………………………………………………………………………………</w:t>
      </w:r>
    </w:p>
    <w:p>
      <w:pPr>
        <w:spacing w:after="0"/>
      </w:pPr>
      <w:r>
        <w:rPr>
          <w:b w:val="0"/>
          <w:i w:val="0"/>
        </w:rPr>
        <w:t>2) Dẫn chứng:</w:t>
      </w:r>
    </w:p>
    <w:p>
      <w:pPr>
        <w:spacing w:after="0"/>
      </w:pPr>
      <w:r>
        <w:rPr>
          <w:b w:val="0"/>
          <w:i w:val="0"/>
        </w:rPr>
        <w:t>…………………………………………………………………………………………………………………</w:t>
      </w:r>
    </w:p>
    <w:p>
      <w:pPr>
        <w:spacing w:after="0"/>
      </w:pPr>
      <w:r>
        <w:rPr>
          <w:b w:val="0"/>
          <w:i w:val="0"/>
        </w:rPr>
        <w:t>…………………………………………………………………………………………………………………</w:t>
      </w:r>
    </w:p>
    <w:p>
      <w:pPr>
        <w:keepNext/>
        <w:spacing w:after="0" w:before="160"/>
      </w:pPr>
      <w:r>
        <w:rPr>
          <w:b/>
          <w:i w:val="0"/>
          <w:color w:val="1F3A8A"/>
          <w:sz w:val="26"/>
        </w:rPr>
        <w:t>PHẦN III — MỨC VẬN DỤNG · 3 điểm</w:t>
      </w:r>
    </w:p>
    <w:p>
      <w:pPr>
        <w:spacing w:after="0"/>
      </w:pPr>
      <w:r>
        <w:rPr>
          <w:b w:val="0"/>
          <w:i/>
          <w:sz w:val="22"/>
        </w:rPr>
        <w:t>Yêu cầu: Giải quyết tình huống, liên hệ thực tiễn, đề xuất ý kiến có lập luận.</w:t>
      </w:r>
    </w:p>
    <w:p>
      <w:pPr>
        <w:keepNext/>
        <w:spacing w:after="20" w:before="80"/>
      </w:pPr>
      <w:r>
        <w:rPr>
          <w:b/>
          <w:i w:val="0"/>
          <w:color w:val="1F3A8A"/>
        </w:rPr>
        <w:t>Câu 8 (2 điểm)</w:t>
      </w:r>
    </w:p>
    <w:p>
      <w:r>
        <w:rPr>
          <w:b w:val="0"/>
          <w:i w:val="0"/>
        </w:rPr>
        <w:t>Nêu một bài học từ lịch sử chống ngoại xâm và giá trị của bài học đó đối với xây dựng, bảo vệ Tổ quốc hiện nay. Lấy một ví dụ cụ thể.</w:t>
      </w:r>
    </w:p>
    <w:p>
      <w:pPr>
        <w:spacing w:after="0"/>
      </w:pPr>
      <w:r>
        <w:rPr>
          <w:b w:val="0"/>
          <w:i w:val="0"/>
        </w:rPr>
        <w:t>…………………………………………………………………………………………………………………</w:t>
      </w:r>
    </w:p>
    <w:p>
      <w:pPr>
        <w:spacing w:after="0"/>
      </w:pPr>
      <w:r>
        <w:rPr>
          <w:b w:val="0"/>
          <w:i w:val="0"/>
        </w:rPr>
        <w:t>…………………………………………………………………………………………………………………</w:t>
      </w:r>
    </w:p>
    <w:p>
      <w:pPr>
        <w:spacing w:after="0"/>
      </w:pPr>
      <w:r>
        <w:rPr>
          <w:b w:val="0"/>
          <w:i w:val="0"/>
        </w:rPr>
        <w:t>…………………………………………………………………………………………………………………</w:t>
      </w:r>
    </w:p>
    <w:p>
      <w:pPr>
        <w:spacing w:after="0"/>
      </w:pPr>
      <w:r>
        <w:rPr>
          <w:b w:val="0"/>
          <w:i w:val="0"/>
        </w:rPr>
        <w:t>…………………………………………………………………………………………………………………</w:t>
      </w:r>
    </w:p>
    <w:p>
      <w:pPr>
        <w:keepNext/>
        <w:spacing w:after="20" w:before="80"/>
      </w:pPr>
      <w:r>
        <w:rPr>
          <w:b/>
          <w:i w:val="0"/>
          <w:color w:val="1F3A8A"/>
        </w:rPr>
        <w:t>Câu 9 (1 điểm)</w:t>
      </w:r>
    </w:p>
    <w:p>
      <w:r>
        <w:rPr>
          <w:b w:val="0"/>
          <w:i w:val="0"/>
        </w:rPr>
        <w:t>Em ấn tượng nhất với vị tướng nào trong các cuộc kháng chiến chống ngoại xâm? Vì sao?</w:t>
      </w:r>
    </w:p>
    <w:p>
      <w:pPr>
        <w:spacing w:after="0"/>
      </w:pPr>
      <w:r>
        <w:rPr>
          <w:b w:val="0"/>
          <w:i w:val="0"/>
        </w:rPr>
        <w:t>…………………………………………………………………………………………………………………</w:t>
      </w:r>
    </w:p>
    <w:p>
      <w:pPr>
        <w:spacing w:after="0"/>
      </w:pPr>
      <w:r>
        <w:rPr>
          <w:b w:val="0"/>
          <w:i w:val="0"/>
        </w:rPr>
        <w:t>…………………………………………………………………………………………………………………</w:t>
      </w:r>
    </w:p>
    <w:p>
      <w:pPr>
        <w:spacing w:after="0"/>
      </w:pPr>
      <w:r>
        <w:rPr>
          <w:b w:val="0"/>
          <w:i w:val="0"/>
        </w:rPr>
        <w:t>…………………………………………………………………………………………………………………</w:t>
      </w:r>
    </w:p>
    <w:p>
      <w:pPr>
        <w:keepNext/>
        <w:spacing w:after="40" w:before="120"/>
      </w:pPr>
      <w:r>
        <w:rPr>
          <w:b/>
          <w:i w:val="0"/>
        </w:rPr>
        <w:t>Em tự đánh giá Phần III (khoanh vào mức em đạt):</w:t>
      </w:r>
    </w:p>
    <w:tbl>
      <w:tblPr>
        <w:tblStyle w:val="TableGrid"/>
        <w:tblW w:type="auto" w:w="0"/>
        <w:jc w:val="center"/>
        <w:tblLook w:firstColumn="1" w:firstRow="1" w:lastColumn="0" w:lastRow="0" w:noHBand="0" w:noVBand="1" w:val="04A0"/>
      </w:tblPr>
      <w:tblGrid>
        <w:gridCol w:w="2523"/>
        <w:gridCol w:w="2523"/>
        <w:gridCol w:w="2523"/>
        <w:gridCol w:w="2523"/>
      </w:tblGrid>
      <w:tr>
        <w:tc>
          <w:tcPr>
            <w:tcW w:type="dxa" w:w="2948"/>
            <w:shd w:val="clear" w:color="auto" w:fill="DCE6F5"/>
          </w:tcPr>
          <w:p>
            <w:r/>
            <w:r>
              <w:rPr>
                <w:b/>
                <w:sz w:val="21"/>
              </w:rPr>
              <w:t>Tiêu chí</w:t>
            </w:r>
          </w:p>
        </w:tc>
        <w:tc>
          <w:tcPr>
            <w:tcW w:type="dxa" w:w="2324"/>
            <w:shd w:val="clear" w:color="auto" w:fill="DCE6F5"/>
          </w:tcPr>
          <w:p>
            <w:r/>
            <w:r>
              <w:rPr>
                <w:b/>
                <w:sz w:val="21"/>
              </w:rPr>
              <w:t>Chưa đạt (0–2 đ)</w:t>
            </w:r>
          </w:p>
        </w:tc>
        <w:tc>
          <w:tcPr>
            <w:tcW w:type="dxa" w:w="2324"/>
            <w:shd w:val="clear" w:color="auto" w:fill="DCE6F5"/>
          </w:tcPr>
          <w:p>
            <w:r/>
            <w:r>
              <w:rPr>
                <w:b/>
                <w:sz w:val="21"/>
              </w:rPr>
              <w:t>Đạt (3–4 đ)</w:t>
            </w:r>
          </w:p>
        </w:tc>
        <w:tc>
          <w:tcPr>
            <w:tcW w:type="dxa" w:w="2381"/>
            <w:shd w:val="clear" w:color="auto" w:fill="DCE6F5"/>
          </w:tcPr>
          <w:p>
            <w:r/>
            <w:r>
              <w:rPr>
                <w:b/>
                <w:sz w:val="21"/>
              </w:rPr>
              <w:t>Tốt (5 đ)</w:t>
            </w:r>
          </w:p>
        </w:tc>
      </w:tr>
      <w:tr>
        <w:trPr>
          <w:trHeight w:val="420" w:hRule="atLeast"/>
        </w:trPr>
        <w:tc>
          <w:tcPr>
            <w:tcW w:type="dxa" w:w="2948"/>
          </w:tcPr>
          <w:p>
            <w:r/>
            <w:r>
              <w:rPr>
                <w:sz w:val="21"/>
              </w:rPr>
              <w:t>Nội dung kiến thức đúng, đủ, bám sách giáo khoa</w:t>
            </w:r>
          </w:p>
        </w:tc>
        <w:tc>
          <w:tcPr>
            <w:tcW w:type="dxa" w:w="2324"/>
          </w:tcPr>
          <w:p>
            <w:r/>
            <w:r>
              <w:rPr>
                <w:sz w:val="21"/>
              </w:rPr>
              <w:t>Thiếu hoặc sai nhiều ý chính</w:t>
            </w:r>
          </w:p>
        </w:tc>
        <w:tc>
          <w:tcPr>
            <w:tcW w:type="dxa" w:w="2324"/>
          </w:tcPr>
          <w:p>
            <w:r/>
            <w:r>
              <w:rPr>
                <w:sz w:val="21"/>
              </w:rPr>
              <w:t>Đúng ý chính, còn thiếu chi tiết</w:t>
            </w:r>
          </w:p>
        </w:tc>
        <w:tc>
          <w:tcPr>
            <w:tcW w:type="dxa" w:w="2381"/>
          </w:tcPr>
          <w:p>
            <w:r/>
            <w:r>
              <w:rPr>
                <w:sz w:val="21"/>
              </w:rPr>
              <w:t>Đúng, đủ, có dẫn chứng từ bài học</w:t>
            </w:r>
          </w:p>
        </w:tc>
      </w:tr>
      <w:tr>
        <w:trPr>
          <w:trHeight w:val="420" w:hRule="atLeast"/>
        </w:trPr>
        <w:tc>
          <w:tcPr>
            <w:tcW w:type="dxa" w:w="2948"/>
          </w:tcPr>
          <w:p>
            <w:r/>
            <w:r>
              <w:rPr>
                <w:sz w:val="21"/>
              </w:rPr>
              <w:t>Lập luận, liên hệ thực tiễn</w:t>
            </w:r>
          </w:p>
        </w:tc>
        <w:tc>
          <w:tcPr>
            <w:tcW w:type="dxa" w:w="2324"/>
          </w:tcPr>
          <w:p>
            <w:r/>
            <w:r>
              <w:rPr>
                <w:sz w:val="21"/>
              </w:rPr>
              <w:t>Chưa có lí do hoặc liên hệ</w:t>
            </w:r>
          </w:p>
        </w:tc>
        <w:tc>
          <w:tcPr>
            <w:tcW w:type="dxa" w:w="2324"/>
          </w:tcPr>
          <w:p>
            <w:r/>
            <w:r>
              <w:rPr>
                <w:sz w:val="21"/>
              </w:rPr>
              <w:t>Có lí do/ ví dụ nhưng chưa rõ</w:t>
            </w:r>
          </w:p>
        </w:tc>
        <w:tc>
          <w:tcPr>
            <w:tcW w:type="dxa" w:w="2381"/>
          </w:tcPr>
          <w:p>
            <w:r/>
            <w:r>
              <w:rPr>
                <w:sz w:val="21"/>
              </w:rPr>
              <w:t>Lí do rõ ràng, ví dụ cụ thể, thuyết phục</w:t>
            </w:r>
          </w:p>
        </w:tc>
      </w:tr>
    </w:tbl>
    <w:p>
      <w:pPr>
        <w:spacing w:after="0"/>
      </w:pPr>
      <w:r>
        <w:rPr>
          <w:sz w:val="8"/>
        </w:rPr>
        <w:t xml:space="preserve"> </w:t>
      </w:r>
    </w:p>
    <w:tbl>
      <w:tblPr>
        <w:tblStyle w:val="TableGrid"/>
        <w:tblW w:type="auto" w:w="0"/>
        <w:jc w:val="center"/>
        <w:tblLook w:firstColumn="1" w:firstRow="1" w:lastColumn="0" w:lastRow="0" w:noHBand="0" w:noVBand="1" w:val="04A0"/>
      </w:tblPr>
      <w:tblGrid>
        <w:gridCol w:w="2523"/>
        <w:gridCol w:w="2523"/>
        <w:gridCol w:w="2523"/>
        <w:gridCol w:w="2523"/>
      </w:tblGrid>
      <w:tr>
        <w:tc>
          <w:tcPr>
            <w:tcW w:type="dxa" w:w="2523"/>
            <w:shd w:val="clear" w:color="auto" w:fill="DCE6F5"/>
          </w:tcPr>
          <w:p>
            <w:r/>
            <w:r>
              <w:rPr>
                <w:b/>
                <w:sz w:val="22"/>
              </w:rPr>
              <w:t>Phần I – Biết (4 đ)</w:t>
            </w:r>
          </w:p>
        </w:tc>
        <w:tc>
          <w:tcPr>
            <w:tcW w:type="dxa" w:w="2523"/>
            <w:shd w:val="clear" w:color="auto" w:fill="DCE6F5"/>
          </w:tcPr>
          <w:p>
            <w:r/>
            <w:r>
              <w:rPr>
                <w:b/>
                <w:sz w:val="22"/>
              </w:rPr>
              <w:t>Phần II – Hiểu (3 đ)</w:t>
            </w:r>
          </w:p>
        </w:tc>
        <w:tc>
          <w:tcPr>
            <w:tcW w:type="dxa" w:w="2523"/>
            <w:shd w:val="clear" w:color="auto" w:fill="DCE6F5"/>
          </w:tcPr>
          <w:p>
            <w:r/>
            <w:r>
              <w:rPr>
                <w:b/>
                <w:sz w:val="22"/>
              </w:rPr>
              <w:t>Phần III – Vận dụng (3 đ)</w:t>
            </w:r>
          </w:p>
        </w:tc>
        <w:tc>
          <w:tcPr>
            <w:tcW w:type="dxa" w:w="2523"/>
            <w:shd w:val="clear" w:color="auto" w:fill="DCE6F5"/>
          </w:tcPr>
          <w:p>
            <w:r/>
            <w:r>
              <w:rPr>
                <w:b/>
                <w:sz w:val="22"/>
              </w:rPr>
              <w:t>Tổng (10 đ)</w:t>
            </w:r>
          </w:p>
        </w:tc>
      </w:tr>
      <w:tr>
        <w:trPr>
          <w:trHeight w:val="420" w:hRule="atLeast"/>
        </w:trPr>
        <w:tc>
          <w:tcPr>
            <w:tcW w:type="dxa" w:w="2523"/>
          </w:tcPr>
          <w:p>
            <w:r/>
            <w:r>
              <w:rPr>
                <w:sz w:val="22"/>
              </w:rPr>
            </w:r>
          </w:p>
        </w:tc>
        <w:tc>
          <w:tcPr>
            <w:tcW w:type="dxa" w:w="2523"/>
          </w:tcPr>
          <w:p>
            <w:r/>
            <w:r>
              <w:rPr>
                <w:sz w:val="22"/>
              </w:rPr>
            </w:r>
          </w:p>
        </w:tc>
        <w:tc>
          <w:tcPr>
            <w:tcW w:type="dxa" w:w="2523"/>
          </w:tcPr>
          <w:p>
            <w:r/>
            <w:r>
              <w:rPr>
                <w:sz w:val="22"/>
              </w:rPr>
            </w:r>
          </w:p>
        </w:tc>
        <w:tc>
          <w:tcPr>
            <w:tcW w:type="dxa" w:w="2523"/>
          </w:tcPr>
          <w:p>
            <w:r/>
            <w:r>
              <w:rPr>
                <w:sz w:val="22"/>
              </w:rPr>
            </w:r>
          </w:p>
        </w:tc>
      </w:tr>
    </w:tbl>
    <w:p>
      <w:pPr>
        <w:spacing w:after="0"/>
      </w:pPr>
      <w:r>
        <w:rPr>
          <w:sz w:val="8"/>
        </w:rPr>
        <w:t xml:space="preserve"> </w:t>
      </w:r>
    </w:p>
    <w:p>
      <w:pPr>
        <w:jc w:val="center"/>
      </w:pPr>
      <w:r>
        <w:rPr>
          <w:b w:val="0"/>
          <w:i/>
          <w:sz w:val="20"/>
        </w:rPr>
        <w:t/>
      </w:r>
    </w:p>
    <w:sectPr w:rsidR="00FC693F" w:rsidRPr="0006063C" w:rsidSect="00034616">
      <w:pgSz w:w="11906" w:h="16838"/>
      <w:pgMar w:top="624" w:right="907" w:bottom="56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