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2: Sự xác lập và phát triển của chủ nghĩa tư bản</w:t>
      </w:r>
    </w:p>
    <w:p>
      <w:pPr>
        <w:spacing w:after="60"/>
        <w:jc w:val="center"/>
      </w:pPr>
      <w:r>
        <w:rPr>
          <w:b w:val="0"/>
          <w:i/>
          <w:sz w:val="22"/>
        </w:rPr>
        <w:t>SGK tr.12–18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tr.12–18,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Chủ nghĩa tư bản được xác lập từ nửa sau thế kỉ ……… ở Hà Lan, Anh. Các hình thức tổ chức độc quyền tiêu biểu: các-ten, xanh-đi-ca ở Đức, Pháp và ……… ở Mĩ. Chủ nghĩa tư bản hiện đại là giai đoạn từ sau Chiến tranh thế giới thứ ……… đến nay.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Đến năm 1914, thuộc địa của thực dân Anh chiếm khoảng bao nhiêu diện tích thế giới?</w:t>
      </w:r>
    </w:p>
    <w:p>
      <w:pPr>
        <w:spacing w:after="0"/>
      </w:pPr>
      <w:r>
        <w:rPr>
          <w:b w:val="0"/>
          <w:i w:val="0"/>
        </w:rPr>
        <w:t>A. 1/2</w:t>
      </w:r>
    </w:p>
    <w:p>
      <w:pPr>
        <w:spacing w:after="0"/>
      </w:pPr>
      <w:r>
        <w:rPr>
          <w:b w:val="0"/>
          <w:i w:val="0"/>
        </w:rPr>
        <w:t>B. 1/4</w:t>
      </w:r>
    </w:p>
    <w:p>
      <w:pPr>
        <w:spacing w:after="0"/>
      </w:pPr>
      <w:r>
        <w:rPr>
          <w:b w:val="0"/>
          <w:i w:val="0"/>
        </w:rPr>
        <w:t>C. 1/10</w:t>
      </w:r>
    </w:p>
    <w:p>
      <w:pPr>
        <w:spacing w:after="0"/>
      </w:pPr>
      <w:r>
        <w:rPr>
          <w:b w:val="0"/>
          <w:i w:val="0"/>
        </w:rPr>
        <w:t>D. 1/3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sự kiện ở cột A với nội dung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Duy tân Minh Trị (từ 1868)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Lật đổ triều Mãn Thanh, mở đường cho chủ nghĩa tư bản ở Trung Quốc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Cách mạng Tân Hợi (1911)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Phản ánh bất bình đẳng, 99% chống lại 1%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Cách mạng công nghiệp bắt đầu từ Anh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Đưa Nhật Bản từ phong kiến thành nước tư bản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Phong trào Chiếm lấy phố Uôn (2011)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Từ thập kỉ 60 thế kỉ XVIII, lan sang Pháp, Đức,...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Tổ chức độc quyền là liên minh các nhà tư bản lớn nắm sản xuất hoặc tiêu thụ hàng hoá để thu lợi nhuận cao.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Thời kì xác lập của chủ nghĩa tư bản là thời kì độc quyền.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Nhóm G7 được thành lập năm 1976, gồm Mĩ, Ca-na-đa, Anh, Pháp, Đức, I-ta-li-a, Nhật Bản.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Chủ nghĩa tư bản hiện đại không còn thách thức nào.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mốc xác lập chủ nghĩa tư bản (theo sơ đồ SGK tr.12).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608"/>
            <w:shd w:val="clear" w:color="auto" w:fill="DCE6F5"/>
          </w:tcPr>
          <w:p>
            <w:r/>
            <w:r>
              <w:rPr>
                <w:b/>
                <w:sz w:val="22"/>
              </w:rPr>
              <w:t>Thời gian</w:t>
            </w:r>
          </w:p>
        </w:tc>
        <w:tc>
          <w:tcPr>
            <w:tcW w:type="dxa" w:w="7370"/>
            <w:shd w:val="clear" w:color="auto" w:fill="DCE6F5"/>
          </w:tcPr>
          <w:p>
            <w:r/>
            <w:r>
              <w:rPr>
                <w:b/>
                <w:sz w:val="22"/>
              </w:rPr>
              <w:t>Khu vực/ sự kiện</w:t>
            </w:r>
          </w:p>
        </w:tc>
      </w:tr>
      <w:tr>
        <w:trPr>
          <w:trHeight w:val="420" w:hRule="atLeast"/>
        </w:trPr>
        <w:tc>
          <w:tcPr>
            <w:tcW w:type="dxa" w:w="2608"/>
          </w:tcPr>
          <w:p>
            <w:r/>
            <w:r>
              <w:rPr>
                <w:b/>
                <w:sz w:val="22"/>
              </w:rPr>
              <w:t>Nửa sau thế kỉ XVII</w:t>
            </w:r>
          </w:p>
        </w:tc>
        <w:tc>
          <w:tcPr>
            <w:tcW w:type="dxa" w:w="737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608"/>
          </w:tcPr>
          <w:p>
            <w:r/>
            <w:r>
              <w:rPr>
                <w:b/>
                <w:sz w:val="22"/>
              </w:rPr>
              <w:t>Cuối thế kỉ XVIII</w:t>
            </w:r>
          </w:p>
        </w:tc>
        <w:tc>
          <w:tcPr>
            <w:tcW w:type="dxa" w:w="737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608"/>
          </w:tcPr>
          <w:p>
            <w:r/>
            <w:r>
              <w:rPr>
                <w:b/>
                <w:sz w:val="22"/>
              </w:rPr>
              <w:t>Nửa sau thế kỉ XIX</w:t>
            </w:r>
          </w:p>
        </w:tc>
        <w:tc>
          <w:tcPr>
            <w:tcW w:type="dxa" w:w="7370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So sánh hai giai đoạn của chủ nghĩa tư bản.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494"/>
            <w:shd w:val="clear" w:color="auto" w:fill="DCE6F5"/>
          </w:tcPr>
          <w:p>
            <w:r/>
            <w:r>
              <w:rPr>
                <w:b/>
                <w:sz w:val="22"/>
              </w:rPr>
              <w:t>Nội dung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2"/>
              </w:rPr>
              <w:t>Tự do cạnh tranh</w:t>
            </w:r>
          </w:p>
        </w:tc>
        <w:tc>
          <w:tcPr>
            <w:tcW w:type="dxa" w:w="4309"/>
            <w:shd w:val="clear" w:color="auto" w:fill="DCE6F5"/>
          </w:tcPr>
          <w:p>
            <w:r/>
            <w:r>
              <w:rPr>
                <w:b/>
                <w:sz w:val="22"/>
              </w:rPr>
              <w:t>Độc quyền</w:t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Đặc điểm</w:t>
            </w:r>
          </w:p>
        </w:tc>
        <w:tc>
          <w:tcPr>
            <w:tcW w:type="dxa" w:w="3175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Hình thức tiêu biểu</w:t>
            </w:r>
          </w:p>
        </w:tc>
        <w:tc>
          <w:tcPr>
            <w:tcW w:type="dxa" w:w="3175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Hệ quả với xí nghiệp nhỏ</w:t>
            </w:r>
          </w:p>
        </w:tc>
        <w:tc>
          <w:tcPr>
            <w:tcW w:type="dxa" w:w="3175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Khai thác Hình 7 (tranh biếm hoạ công ti độc quyền dầu mỏ ở Mĩ, SGK tr.16): quyền lực của tổ chức độc quyền thể hiện như thế nào? Vì sao tổ chức độc quyền xuất hiện?</w:t>
      </w:r>
    </w:p>
    <w:p>
      <w:pPr>
        <w:spacing w:after="0"/>
      </w:pPr>
      <w:r>
        <w:rPr>
          <w:b w:val="0"/>
          <w:i w:val="0"/>
        </w:rPr>
        <w:t>1) Quyền lực thể hiện: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Nguyên nhân xuất hiện: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Một bạn cho rằng: “Chủ nghĩa tư bản hiện đại đã thay đổi về bản chất.” Em đồng ý hay không? Nêu ít nhất 2 lí lẽ lấy từ tiềm năng và thách thức của chủ nghĩa tư bản hiện đại.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Em hãy nêu một điểm khác nhau giữa chủ nghĩa tư bản thời xác lập và chủ nghĩa tư bản hiện đại.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